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EAB1" w14:textId="402A3B3E" w:rsidR="00815311" w:rsidRDefault="00815311" w:rsidP="007C2CC8">
      <w:pPr>
        <w:numPr>
          <w:ilvl w:val="0"/>
          <w:numId w:val="0"/>
        </w:numPr>
        <w:jc w:val="both"/>
      </w:pPr>
      <w:bookmarkStart w:id="0" w:name="Text1"/>
      <w:r>
        <w:t>The Court has issued a death warrant setting the date for your execution. The purpose of this document is to provide you a summary of the events and procedures between now and the execution</w:t>
      </w:r>
      <w:r w:rsidR="00480D87">
        <w:t xml:space="preserve"> and to inform you of the decisions </w:t>
      </w:r>
      <w:r w:rsidR="000D6A2B">
        <w:t>you will need to make</w:t>
      </w:r>
      <w:r w:rsidR="00480D87">
        <w:t xml:space="preserve"> before the execution</w:t>
      </w:r>
      <w:r>
        <w:t>. Please be aware, the events and timelines outlined in this document are subject to change.</w:t>
      </w:r>
    </w:p>
    <w:bookmarkEnd w:id="0"/>
    <w:p w14:paraId="2041425A" w14:textId="080BC391" w:rsidR="00231058" w:rsidRDefault="00231058" w:rsidP="007C2CC8">
      <w:pPr>
        <w:jc w:val="both"/>
      </w:pPr>
      <w:r w:rsidRPr="006B53A6">
        <w:fldChar w:fldCharType="begin">
          <w:ffData>
            <w:name w:val="Text1"/>
            <w:enabled/>
            <w:calcOnExit w:val="0"/>
            <w:textInput/>
          </w:ffData>
        </w:fldChar>
      </w:r>
      <w:r w:rsidRPr="006B53A6">
        <w:instrText xml:space="preserve"> FORMTEXT </w:instrText>
      </w:r>
      <w:r w:rsidRPr="006B53A6">
        <w:fldChar w:fldCharType="separate"/>
      </w:r>
      <w:r w:rsidRPr="006B53A6">
        <w:rPr>
          <w:noProof/>
        </w:rPr>
        <w:t> </w:t>
      </w:r>
      <w:r w:rsidRPr="006B53A6">
        <w:rPr>
          <w:noProof/>
        </w:rPr>
        <w:t> </w:t>
      </w:r>
      <w:r w:rsidRPr="006B53A6">
        <w:rPr>
          <w:noProof/>
        </w:rPr>
        <w:t> </w:t>
      </w:r>
      <w:r w:rsidRPr="006B53A6">
        <w:rPr>
          <w:noProof/>
        </w:rPr>
        <w:t> </w:t>
      </w:r>
      <w:r w:rsidRPr="006B53A6">
        <w:rPr>
          <w:noProof/>
        </w:rPr>
        <w:t> </w:t>
      </w:r>
      <w:r w:rsidRPr="006B53A6">
        <w:fldChar w:fldCharType="end"/>
      </w:r>
      <w:r w:rsidRPr="006B53A6">
        <w:t xml:space="preserve"> has been assigned as a liaison for you</w:t>
      </w:r>
      <w:r>
        <w:t>,</w:t>
      </w:r>
      <w:r w:rsidRPr="006B53A6">
        <w:t xml:space="preserve"> your </w:t>
      </w:r>
      <w:r>
        <w:t xml:space="preserve">friends and </w:t>
      </w:r>
      <w:r w:rsidRPr="006B53A6">
        <w:t>family</w:t>
      </w:r>
      <w:r>
        <w:t xml:space="preserve"> and any other persons you wish to have contacted</w:t>
      </w:r>
      <w:r w:rsidRPr="006B53A6">
        <w:t xml:space="preserve">. The liaison will be the primary contact for you and </w:t>
      </w:r>
      <w:r>
        <w:t>your listed contacts (family, friends, and other individuals you have identified to IDOC) and</w:t>
      </w:r>
      <w:r w:rsidRPr="006B53A6">
        <w:t xml:space="preserve"> will be your </w:t>
      </w:r>
      <w:r>
        <w:t>point of contact</w:t>
      </w:r>
      <w:r w:rsidRPr="006B53A6">
        <w:t xml:space="preserve"> with the IMSI warden. </w:t>
      </w:r>
      <w:r w:rsidR="00963FEA">
        <w:t xml:space="preserve"> </w:t>
      </w:r>
      <w:r w:rsidRPr="006B53A6">
        <w:t xml:space="preserve">A letter </w:t>
      </w:r>
      <w:r>
        <w:t>will be</w:t>
      </w:r>
      <w:r w:rsidRPr="006B53A6">
        <w:t xml:space="preserve"> sent to </w:t>
      </w:r>
      <w:r w:rsidRPr="000D6A2B">
        <w:t xml:space="preserve">your </w:t>
      </w:r>
      <w:r w:rsidRPr="007C2CC8">
        <w:t>identified contact</w:t>
      </w:r>
      <w:r w:rsidRPr="000D6A2B">
        <w:t>s</w:t>
      </w:r>
      <w:r>
        <w:t xml:space="preserve"> with IDOC</w:t>
      </w:r>
      <w:r w:rsidRPr="006B53A6">
        <w:t xml:space="preserve"> informing them </w:t>
      </w:r>
      <w:r>
        <w:t>about</w:t>
      </w:r>
      <w:r w:rsidRPr="006B53A6">
        <w:t xml:space="preserve"> </w:t>
      </w:r>
      <w:r>
        <w:t xml:space="preserve">the </w:t>
      </w:r>
      <w:r w:rsidRPr="006B53A6">
        <w:t>liaison</w:t>
      </w:r>
      <w:r>
        <w:t xml:space="preserve"> and providing contact information</w:t>
      </w:r>
      <w:r w:rsidRPr="006B53A6">
        <w:t>.</w:t>
      </w:r>
    </w:p>
    <w:p w14:paraId="1FB67649" w14:textId="1B89F668" w:rsidR="00815311" w:rsidRPr="006B53A6" w:rsidRDefault="00815311" w:rsidP="007C2CC8">
      <w:pPr>
        <w:jc w:val="both"/>
      </w:pPr>
      <w:r w:rsidRPr="006B53A6">
        <w:t xml:space="preserve">You </w:t>
      </w:r>
      <w:r>
        <w:t>will be permitted to</w:t>
      </w:r>
      <w:r w:rsidRPr="006B53A6">
        <w:t xml:space="preserve"> keep </w:t>
      </w:r>
      <w:r w:rsidR="00D24F11">
        <w:t>6</w:t>
      </w:r>
      <w:r w:rsidRPr="006B53A6">
        <w:t xml:space="preserve"> cubic feet of legal </w:t>
      </w:r>
      <w:r>
        <w:t>and</w:t>
      </w:r>
      <w:r w:rsidRPr="006B53A6">
        <w:t xml:space="preserve"> religious materials, a pencil and paper, books</w:t>
      </w:r>
      <w:r>
        <w:t xml:space="preserve">, </w:t>
      </w:r>
      <w:r w:rsidRPr="006B53A6">
        <w:t>periodicals,</w:t>
      </w:r>
      <w:r>
        <w:t xml:space="preserve"> tablet</w:t>
      </w:r>
      <w:r w:rsidR="000D6A2B">
        <w:t xml:space="preserve">, </w:t>
      </w:r>
      <w:r>
        <w:t>MP3 player,</w:t>
      </w:r>
      <w:r w:rsidRPr="006B53A6">
        <w:t xml:space="preserve"> and commissary food items. You will not possess any other property unless</w:t>
      </w:r>
      <w:r>
        <w:t xml:space="preserve"> approved by</w:t>
      </w:r>
      <w:r w:rsidRPr="006B53A6">
        <w:t xml:space="preserve"> the IMSI warden</w:t>
      </w:r>
      <w:r w:rsidR="00D24F11">
        <w:t xml:space="preserve"> in writing</w:t>
      </w:r>
      <w:r w:rsidRPr="006B53A6">
        <w:t>.</w:t>
      </w:r>
      <w:r w:rsidRPr="004F1295">
        <w:t xml:space="preserve"> </w:t>
      </w:r>
      <w:r w:rsidR="00033E58" w:rsidRPr="006B53A6">
        <w:t>Following this meeting your property will be inventoried in your presence, boxed, sealed, and removed from the cell.</w:t>
      </w:r>
    </w:p>
    <w:p w14:paraId="35E4A297" w14:textId="3BB198C6" w:rsidR="00815311" w:rsidRPr="006B53A6" w:rsidRDefault="00815311" w:rsidP="007C2CC8">
      <w:pPr>
        <w:jc w:val="both"/>
      </w:pPr>
      <w:r w:rsidRPr="006B53A6">
        <w:t>After an unclothed body search, you will be issued a clean set of clothing and taken to an isolation cell</w:t>
      </w:r>
      <w:r>
        <w:t>.</w:t>
      </w:r>
      <w:r w:rsidRPr="006B53A6">
        <w:t xml:space="preserve"> </w:t>
      </w:r>
      <w:r>
        <w:t>Y</w:t>
      </w:r>
      <w:r w:rsidRPr="006B53A6">
        <w:t>ou will receive bar soap, toothpaste and toothbrush, a towel</w:t>
      </w:r>
      <w:r>
        <w:t>,</w:t>
      </w:r>
      <w:r w:rsidRPr="006B53A6">
        <w:t xml:space="preserve"> and a washcloth. Your bedding, towel, </w:t>
      </w:r>
      <w:r w:rsidR="003A28DF" w:rsidRPr="006B53A6">
        <w:t>washcloth,</w:t>
      </w:r>
      <w:r w:rsidRPr="006B53A6">
        <w:t xml:space="preserve"> and clothing will be exchanged daily.</w:t>
      </w:r>
      <w:r w:rsidRPr="00FB14AB">
        <w:t xml:space="preserve"> </w:t>
      </w:r>
    </w:p>
    <w:p w14:paraId="58CE9BE3" w14:textId="2F22B29C" w:rsidR="00D24F11" w:rsidRPr="006B53A6" w:rsidRDefault="00D24F11" w:rsidP="007C2CC8">
      <w:pPr>
        <w:jc w:val="both"/>
      </w:pPr>
      <w:r w:rsidRPr="006B53A6">
        <w:t xml:space="preserve">You will be provided daily outdoor exercise, showers, and </w:t>
      </w:r>
      <w:r w:rsidRPr="000D1B47">
        <w:t>phone calls</w:t>
      </w:r>
      <w:r>
        <w:t xml:space="preserve"> to persons permitted by law and IDOC rules</w:t>
      </w:r>
      <w:r w:rsidRPr="006B53A6">
        <w:t>.</w:t>
      </w:r>
      <w:r w:rsidR="00033E58">
        <w:t xml:space="preserve"> </w:t>
      </w:r>
      <w:r w:rsidR="00033E58" w:rsidRPr="006B53A6">
        <w:t xml:space="preserve">You will </w:t>
      </w:r>
      <w:r w:rsidR="00033E58">
        <w:t>have access to</w:t>
      </w:r>
      <w:r w:rsidR="00033E58" w:rsidRPr="006B53A6">
        <w:t xml:space="preserve"> a television</w:t>
      </w:r>
      <w:r w:rsidR="00033E58">
        <w:t xml:space="preserve"> in your isolation cell</w:t>
      </w:r>
      <w:r w:rsidR="00033E58" w:rsidRPr="006B53A6">
        <w:t>.</w:t>
      </w:r>
    </w:p>
    <w:p w14:paraId="4F4922AC" w14:textId="77777777" w:rsidR="00807B7C" w:rsidRPr="006B53A6" w:rsidRDefault="00807B7C" w:rsidP="007C2CC8">
      <w:pPr>
        <w:jc w:val="both"/>
      </w:pPr>
      <w:r w:rsidRPr="006B53A6">
        <w:t>You will be allowed to purchase food items from the commissary</w:t>
      </w:r>
      <w:r>
        <w:t xml:space="preserve"> until</w:t>
      </w:r>
      <w:r w:rsidRPr="006B53A6">
        <w:t xml:space="preserve"> 7 days before the execution date. </w:t>
      </w:r>
    </w:p>
    <w:p w14:paraId="4E7E69CF" w14:textId="57DB17DE" w:rsidR="00807B7C" w:rsidRPr="006B53A6" w:rsidRDefault="00807B7C" w:rsidP="007C2CC8">
      <w:pPr>
        <w:jc w:val="both"/>
      </w:pPr>
      <w:r w:rsidRPr="006B53A6">
        <w:t xml:space="preserve">All medications will be unit-dosed and issued in liquid form if available. No medication, including over-the-counter medication, will be </w:t>
      </w:r>
      <w:r w:rsidR="00963FEA" w:rsidRPr="006B53A6">
        <w:t>dispensed,</w:t>
      </w:r>
      <w:r w:rsidRPr="006B53A6">
        <w:t xml:space="preserve"> or maintained as keep-on-person.</w:t>
      </w:r>
    </w:p>
    <w:p w14:paraId="5033B072" w14:textId="0D1AE304" w:rsidR="000D6A2B" w:rsidRDefault="000D6A2B" w:rsidP="007C2CC8">
      <w:pPr>
        <w:jc w:val="both"/>
      </w:pPr>
      <w:r>
        <w:t xml:space="preserve">All visitors must meet IDOC visitor standards and be approved by the IMSI </w:t>
      </w:r>
      <w:r w:rsidR="00963FEA">
        <w:t>W</w:t>
      </w:r>
      <w:r>
        <w:t>arden.</w:t>
      </w:r>
      <w:r w:rsidR="00047FDA">
        <w:t xml:space="preserve"> Visiting times and lengths of visits will be determined by the IMSI </w:t>
      </w:r>
      <w:r w:rsidR="00963FEA">
        <w:t>W</w:t>
      </w:r>
      <w:r w:rsidR="00047FDA">
        <w:t>arden.</w:t>
      </w:r>
    </w:p>
    <w:p w14:paraId="4C2EAF9E" w14:textId="77777777" w:rsidR="000D6A2B" w:rsidRPr="006B53A6" w:rsidRDefault="000D6A2B" w:rsidP="007C2CC8">
      <w:pPr>
        <w:numPr>
          <w:ilvl w:val="1"/>
          <w:numId w:val="9"/>
        </w:numPr>
        <w:ind w:left="810"/>
        <w:jc w:val="both"/>
      </w:pPr>
      <w:r w:rsidRPr="006B53A6">
        <w:t xml:space="preserve">You are allowed contact visits with your attorney of record </w:t>
      </w:r>
      <w:r>
        <w:t>and attorney of record agents until you are taken to the execution chamber</w:t>
      </w:r>
      <w:r w:rsidRPr="006B53A6">
        <w:t>.</w:t>
      </w:r>
      <w:r>
        <w:t xml:space="preserve"> </w:t>
      </w:r>
    </w:p>
    <w:p w14:paraId="79BBC489" w14:textId="46D367C6" w:rsidR="000D6A2B" w:rsidRDefault="000D6A2B" w:rsidP="007C2CC8">
      <w:pPr>
        <w:numPr>
          <w:ilvl w:val="0"/>
          <w:numId w:val="0"/>
        </w:numPr>
        <w:ind w:left="810"/>
        <w:jc w:val="both"/>
      </w:pPr>
      <w:r w:rsidRPr="006B53A6">
        <w:t xml:space="preserve">You may </w:t>
      </w:r>
      <w:r>
        <w:t xml:space="preserve">select </w:t>
      </w:r>
      <w:r w:rsidRPr="006B53A6">
        <w:t>spiritual advisor</w:t>
      </w:r>
      <w:r>
        <w:t>s to meet with you</w:t>
      </w:r>
      <w:r w:rsidRPr="006B53A6">
        <w:t xml:space="preserve">. </w:t>
      </w:r>
      <w:r w:rsidRPr="000D6A2B">
        <w:t>You are allowed contact visits with your spiritual advisor</w:t>
      </w:r>
      <w:r>
        <w:t>s</w:t>
      </w:r>
      <w:r w:rsidRPr="000D6A2B">
        <w:t xml:space="preserve"> in the seven days immediately preceding the execution. Prior to that, you are permitted </w:t>
      </w:r>
      <w:r w:rsidR="00807B7C" w:rsidRPr="000D6A2B">
        <w:t xml:space="preserve">non-contact visits </w:t>
      </w:r>
      <w:r w:rsidRPr="000D6A2B">
        <w:t>with spiritual advisor</w:t>
      </w:r>
      <w:r>
        <w:t>s</w:t>
      </w:r>
      <w:r w:rsidRPr="000D6A2B">
        <w:t xml:space="preserve">. </w:t>
      </w:r>
    </w:p>
    <w:p w14:paraId="418EC25A" w14:textId="36E588B1" w:rsidR="000D6A2B" w:rsidRDefault="000D6A2B" w:rsidP="007C2CC8">
      <w:pPr>
        <w:numPr>
          <w:ilvl w:val="1"/>
          <w:numId w:val="9"/>
        </w:numPr>
        <w:ind w:left="810"/>
        <w:jc w:val="both"/>
      </w:pPr>
      <w:r>
        <w:t>You</w:t>
      </w:r>
      <w:r w:rsidRPr="006B53A6">
        <w:t xml:space="preserve"> </w:t>
      </w:r>
      <w:r>
        <w:t>are allowed</w:t>
      </w:r>
      <w:r w:rsidRPr="006B53A6">
        <w:t xml:space="preserve"> contact visits with members of your immediate family </w:t>
      </w:r>
      <w:r>
        <w:t>in the seven days preceding the execution</w:t>
      </w:r>
      <w:r w:rsidRPr="006B53A6">
        <w:t>.</w:t>
      </w:r>
      <w:r>
        <w:t xml:space="preserve"> Prior to that, you are permitted</w:t>
      </w:r>
      <w:r w:rsidRPr="006B53A6">
        <w:t xml:space="preserve"> non-contact visits with</w:t>
      </w:r>
      <w:r>
        <w:t xml:space="preserve"> your</w:t>
      </w:r>
      <w:r w:rsidRPr="006B53A6">
        <w:t xml:space="preserve"> </w:t>
      </w:r>
      <w:r>
        <w:t>i</w:t>
      </w:r>
      <w:r w:rsidRPr="006B53A6">
        <w:t>mmediate family</w:t>
      </w:r>
      <w:r>
        <w:t xml:space="preserve">. </w:t>
      </w:r>
    </w:p>
    <w:p w14:paraId="190680C6" w14:textId="41140230" w:rsidR="000D6A2B" w:rsidRPr="006B53A6" w:rsidRDefault="00D24F11" w:rsidP="007C2CC8">
      <w:pPr>
        <w:jc w:val="both"/>
      </w:pPr>
      <w:r>
        <w:t>You may have the following witnesses present at the execution: one</w:t>
      </w:r>
      <w:r w:rsidR="000D6A2B" w:rsidRPr="006B53A6">
        <w:t xml:space="preserve"> spiritual advisor, </w:t>
      </w:r>
      <w:r>
        <w:t>one</w:t>
      </w:r>
      <w:r w:rsidR="000D6A2B" w:rsidRPr="006B53A6">
        <w:t xml:space="preserve"> attorney of record, and two </w:t>
      </w:r>
      <w:r w:rsidR="000D6A2B">
        <w:t>other witnesses of your choice</w:t>
      </w:r>
      <w:r w:rsidR="000D6A2B" w:rsidRPr="006B53A6">
        <w:t xml:space="preserve">. You may decline </w:t>
      </w:r>
      <w:r w:rsidR="000D6A2B">
        <w:t>to have any or some of those permitted to be present</w:t>
      </w:r>
      <w:r w:rsidR="000D6A2B" w:rsidRPr="006B53A6">
        <w:t xml:space="preserve"> at the execution. Minors, other offenders, and </w:t>
      </w:r>
      <w:r w:rsidR="000D6A2B">
        <w:t>IDOC</w:t>
      </w:r>
      <w:r w:rsidR="000D6A2B" w:rsidRPr="006B53A6">
        <w:t xml:space="preserve"> staff cannot attend the execution at your request</w:t>
      </w:r>
      <w:r w:rsidR="000D6A2B">
        <w:t xml:space="preserve"> without approval from the IDOC Director</w:t>
      </w:r>
      <w:r w:rsidR="000D6A2B" w:rsidRPr="006B53A6">
        <w:t>.</w:t>
      </w:r>
      <w:r w:rsidR="000D6A2B">
        <w:t xml:space="preserve"> All witnesses must be approved under IDOC visitor standards.</w:t>
      </w:r>
    </w:p>
    <w:p w14:paraId="1BC14C2D" w14:textId="6539AFFC" w:rsidR="00DE1818" w:rsidRPr="00FB14AB" w:rsidRDefault="00121540" w:rsidP="007C2CC8">
      <w:pPr>
        <w:jc w:val="both"/>
        <w:rPr>
          <w:rFonts w:cs="Times New Roman"/>
        </w:rPr>
      </w:pPr>
      <w:r>
        <w:t>A</w:t>
      </w:r>
      <w:r w:rsidRPr="006B53A6">
        <w:t xml:space="preserve">t approximately 1900 hours the day prior to the execution </w:t>
      </w:r>
      <w:r>
        <w:t>you will be offered your</w:t>
      </w:r>
      <w:r w:rsidRPr="006B53A6">
        <w:t xml:space="preserve"> last meal, </w:t>
      </w:r>
      <w:r>
        <w:t xml:space="preserve">selected by you </w:t>
      </w:r>
      <w:r w:rsidRPr="006B53A6">
        <w:t xml:space="preserve">from the established IDOC menu. </w:t>
      </w:r>
      <w:r w:rsidR="00C82062">
        <w:t>You will be offered a light snack n</w:t>
      </w:r>
      <w:r w:rsidR="00480D87">
        <w:t>o later than 5 hours before the execution.</w:t>
      </w:r>
    </w:p>
    <w:p w14:paraId="61940B0D" w14:textId="02BFD8C3" w:rsidR="00DE1818" w:rsidRPr="006B53A6" w:rsidRDefault="008B06B8" w:rsidP="007C2CC8">
      <w:pPr>
        <w:jc w:val="both"/>
      </w:pPr>
      <w:r>
        <w:t>Y</w:t>
      </w:r>
      <w:r w:rsidR="00DE1818" w:rsidRPr="006B53A6">
        <w:t>ou will be offered a mild sedative</w:t>
      </w:r>
      <w:r w:rsidRPr="008B06B8">
        <w:t xml:space="preserve"> </w:t>
      </w:r>
      <w:r>
        <w:t>a</w:t>
      </w:r>
      <w:r w:rsidRPr="006B53A6">
        <w:t xml:space="preserve">pproximately 12 </w:t>
      </w:r>
      <w:r>
        <w:t xml:space="preserve">hours </w:t>
      </w:r>
      <w:r w:rsidRPr="006B53A6">
        <w:t xml:space="preserve">and 4 hours </w:t>
      </w:r>
      <w:r w:rsidR="0092723A">
        <w:t>before</w:t>
      </w:r>
      <w:r w:rsidRPr="006B53A6">
        <w:t xml:space="preserve"> the execution</w:t>
      </w:r>
      <w:r w:rsidR="00DE1818" w:rsidRPr="006B53A6">
        <w:t>.</w:t>
      </w:r>
      <w:r w:rsidR="00480D87">
        <w:t xml:space="preserve"> </w:t>
      </w:r>
    </w:p>
    <w:p w14:paraId="4E8F007F" w14:textId="77777777" w:rsidR="00480D87" w:rsidRDefault="00DE1818" w:rsidP="007C2CC8">
      <w:pPr>
        <w:jc w:val="both"/>
      </w:pPr>
      <w:r w:rsidRPr="006B53A6">
        <w:t xml:space="preserve">You will be transported by gurney to the execution chamber. </w:t>
      </w:r>
    </w:p>
    <w:p w14:paraId="417EF355" w14:textId="18E5716D" w:rsidR="00121540" w:rsidRPr="007741D5" w:rsidRDefault="00DE1818" w:rsidP="007C2CC8">
      <w:pPr>
        <w:jc w:val="both"/>
      </w:pPr>
      <w:r w:rsidRPr="007C2CC8">
        <w:t>You may bring one pre-approved religious item</w:t>
      </w:r>
      <w:r w:rsidR="00480D87">
        <w:t xml:space="preserve"> with you into the execution chamber</w:t>
      </w:r>
      <w:r w:rsidRPr="007C2CC8">
        <w:t>.</w:t>
      </w:r>
    </w:p>
    <w:p w14:paraId="08183FBC" w14:textId="77777777" w:rsidR="00480D87" w:rsidRPr="006B53A6" w:rsidRDefault="00480D87" w:rsidP="007C2CC8">
      <w:pPr>
        <w:jc w:val="both"/>
      </w:pPr>
      <w:r w:rsidRPr="006B53A6">
        <w:lastRenderedPageBreak/>
        <w:t xml:space="preserve">You will be provided </w:t>
      </w:r>
      <w:r>
        <w:t>the</w:t>
      </w:r>
      <w:r w:rsidRPr="006B53A6">
        <w:t xml:space="preserve"> opportunity to make a brief last statement. </w:t>
      </w:r>
    </w:p>
    <w:p w14:paraId="330351FB" w14:textId="77777777" w:rsidR="00FB14AB" w:rsidRDefault="00FB14AB" w:rsidP="007C2CC8">
      <w:pPr>
        <w:jc w:val="both"/>
      </w:pPr>
      <w:r w:rsidRPr="006B53A6">
        <w:t xml:space="preserve">You </w:t>
      </w:r>
      <w:r>
        <w:t xml:space="preserve">may elect </w:t>
      </w:r>
      <w:r w:rsidRPr="006B53A6">
        <w:t xml:space="preserve">to have your eyes covered during the execution. </w:t>
      </w:r>
    </w:p>
    <w:p w14:paraId="04904552" w14:textId="0A5837EB" w:rsidR="00121540" w:rsidRDefault="00121540" w:rsidP="007C2CC8">
      <w:pPr>
        <w:jc w:val="both"/>
      </w:pPr>
      <w:r w:rsidRPr="006B53A6">
        <w:t>You will be executed by lethal injection.</w:t>
      </w:r>
    </w:p>
    <w:p w14:paraId="6479C19C" w14:textId="39BA6D2A" w:rsidR="00D24F11" w:rsidRPr="006B53A6" w:rsidRDefault="00D24F11" w:rsidP="007C2CC8">
      <w:pPr>
        <w:jc w:val="both"/>
      </w:pPr>
      <w:r>
        <w:t xml:space="preserve">Within the next </w:t>
      </w:r>
      <w:r w:rsidRPr="006E4896">
        <w:t>5</w:t>
      </w:r>
      <w:r>
        <w:t xml:space="preserve"> days</w:t>
      </w:r>
      <w:r w:rsidRPr="006B53A6">
        <w:t xml:space="preserve">, </w:t>
      </w:r>
      <w:r>
        <w:t>please provide your liaison with your decisions and information regarding the following, including providing complete forms</w:t>
      </w:r>
      <w:r w:rsidR="00F81909">
        <w:t xml:space="preserve">, </w:t>
      </w:r>
      <w:r>
        <w:t>if necessary</w:t>
      </w:r>
      <w:r w:rsidR="00F81909">
        <w:t>:</w:t>
      </w:r>
    </w:p>
    <w:p w14:paraId="2DC859BC" w14:textId="111BE425" w:rsidR="00A94E24" w:rsidRDefault="00A94E24" w:rsidP="00A94E24">
      <w:pPr>
        <w:pStyle w:val="ListParagraph"/>
        <w:numPr>
          <w:ilvl w:val="0"/>
          <w:numId w:val="11"/>
        </w:numPr>
        <w:ind w:left="990"/>
        <w:jc w:val="both"/>
      </w:pPr>
      <w:r>
        <w:t>The name and contact information of the individuals, if any, you wish to have present to witness the execution so that IDOC may</w:t>
      </w:r>
      <w:r w:rsidR="00766769">
        <w:t xml:space="preserve"> notify them and</w:t>
      </w:r>
      <w:r>
        <w:t xml:space="preserve"> begin the necessary background check process for those individuals.</w:t>
      </w:r>
    </w:p>
    <w:p w14:paraId="72C26A02" w14:textId="3680CB16" w:rsidR="00363800" w:rsidRDefault="00363800" w:rsidP="00363800">
      <w:pPr>
        <w:pStyle w:val="ListParagraph"/>
        <w:numPr>
          <w:ilvl w:val="0"/>
          <w:numId w:val="11"/>
        </w:numPr>
        <w:ind w:left="990"/>
        <w:jc w:val="both"/>
      </w:pPr>
      <w:r>
        <w:t xml:space="preserve">A completed </w:t>
      </w:r>
      <w:r w:rsidRPr="00D90499">
        <w:t>Idaho Physician Orders for Scope of Treatment</w:t>
      </w:r>
      <w:r>
        <w:t xml:space="preserve"> form to place in your medical file and will control</w:t>
      </w:r>
      <w:r w:rsidRPr="006B53A6">
        <w:t xml:space="preserve"> what level of lifesaving measures facility healthcare </w:t>
      </w:r>
      <w:r>
        <w:t xml:space="preserve">will use </w:t>
      </w:r>
      <w:r w:rsidRPr="006B53A6">
        <w:t>should it become necessary.</w:t>
      </w:r>
    </w:p>
    <w:p w14:paraId="2E056B4B" w14:textId="7A776812" w:rsidR="00D24F11" w:rsidRDefault="00D24F11" w:rsidP="007C2CC8">
      <w:pPr>
        <w:pStyle w:val="ListParagraph"/>
        <w:numPr>
          <w:ilvl w:val="0"/>
          <w:numId w:val="11"/>
        </w:numPr>
        <w:ind w:left="990"/>
        <w:jc w:val="both"/>
      </w:pPr>
      <w:r>
        <w:t>Your directions for the disposition</w:t>
      </w:r>
      <w:r w:rsidRPr="006B53A6">
        <w:t xml:space="preserve"> of your remains</w:t>
      </w:r>
      <w:r>
        <w:t>. The options for the disposition of your remains are:</w:t>
      </w:r>
    </w:p>
    <w:p w14:paraId="20F1EC1F" w14:textId="77777777" w:rsidR="00D24F11" w:rsidRPr="006B53A6" w:rsidRDefault="00D24F11" w:rsidP="007C2CC8">
      <w:pPr>
        <w:pStyle w:val="ListParagraph"/>
        <w:numPr>
          <w:ilvl w:val="1"/>
          <w:numId w:val="17"/>
        </w:numPr>
        <w:ind w:left="1440"/>
        <w:jc w:val="both"/>
      </w:pPr>
      <w:r w:rsidRPr="006B53A6">
        <w:t xml:space="preserve">Your </w:t>
      </w:r>
      <w:r>
        <w:t xml:space="preserve">immediate </w:t>
      </w:r>
      <w:r w:rsidRPr="006B53A6">
        <w:t xml:space="preserve">family </w:t>
      </w:r>
      <w:r>
        <w:t>claims</w:t>
      </w:r>
      <w:r w:rsidRPr="006B53A6">
        <w:t xml:space="preserve"> your remains and make</w:t>
      </w:r>
      <w:r>
        <w:t>s</w:t>
      </w:r>
      <w:r w:rsidRPr="006B53A6">
        <w:t xml:space="preserve"> private arrangements at their own expense; </w:t>
      </w:r>
      <w:r>
        <w:t>or</w:t>
      </w:r>
    </w:p>
    <w:p w14:paraId="7BFC2CDC" w14:textId="77777777" w:rsidR="00D24F11" w:rsidRPr="006B53A6" w:rsidRDefault="00D24F11" w:rsidP="007C2CC8">
      <w:pPr>
        <w:pStyle w:val="ListParagraph"/>
        <w:numPr>
          <w:ilvl w:val="1"/>
          <w:numId w:val="17"/>
        </w:numPr>
        <w:ind w:left="1440"/>
        <w:jc w:val="both"/>
      </w:pPr>
      <w:r w:rsidRPr="006B53A6">
        <w:t>A non-family member claim</w:t>
      </w:r>
      <w:r>
        <w:t>s</w:t>
      </w:r>
      <w:r w:rsidRPr="006B53A6">
        <w:t xml:space="preserve"> your remains</w:t>
      </w:r>
      <w:r w:rsidRPr="00807B7C">
        <w:t xml:space="preserve"> </w:t>
      </w:r>
      <w:r>
        <w:t xml:space="preserve">and </w:t>
      </w:r>
      <w:r w:rsidRPr="006B53A6">
        <w:t>make</w:t>
      </w:r>
      <w:r>
        <w:t>s</w:t>
      </w:r>
      <w:r w:rsidRPr="006B53A6">
        <w:t xml:space="preserve"> private arrangements at their own expense</w:t>
      </w:r>
      <w:r>
        <w:t>,</w:t>
      </w:r>
      <w:r w:rsidRPr="006B53A6">
        <w:t xml:space="preserve"> </w:t>
      </w:r>
      <w:r>
        <w:t>if family members do not o</w:t>
      </w:r>
      <w:r w:rsidRPr="006B53A6">
        <w:t>r</w:t>
      </w:r>
      <w:r>
        <w:t xml:space="preserve"> if</w:t>
      </w:r>
      <w:r w:rsidRPr="006B53A6">
        <w:t xml:space="preserve"> you have made </w:t>
      </w:r>
      <w:r>
        <w:t>documented</w:t>
      </w:r>
      <w:r w:rsidRPr="006B53A6">
        <w:t xml:space="preserve"> arrangements with a non-family member to </w:t>
      </w:r>
      <w:r>
        <w:t>do so</w:t>
      </w:r>
      <w:r w:rsidRPr="006B53A6">
        <w:t>; or</w:t>
      </w:r>
    </w:p>
    <w:p w14:paraId="1451FEB1" w14:textId="77777777" w:rsidR="00D24F11" w:rsidRPr="006B53A6" w:rsidRDefault="00D24F11" w:rsidP="007C2CC8">
      <w:pPr>
        <w:pStyle w:val="ListParagraph"/>
        <w:numPr>
          <w:ilvl w:val="1"/>
          <w:numId w:val="17"/>
        </w:numPr>
        <w:ind w:left="1440"/>
        <w:jc w:val="both"/>
      </w:pPr>
      <w:r>
        <w:t>IDOC will have your body cremated and determine an appropriate location for disposition of your remains if no one claims your remains.</w:t>
      </w:r>
    </w:p>
    <w:p w14:paraId="28A48F10" w14:textId="517125E1" w:rsidR="00D24F11" w:rsidRPr="006B53A6" w:rsidRDefault="00D24F11" w:rsidP="007C2CC8">
      <w:pPr>
        <w:pStyle w:val="ListParagraph"/>
        <w:numPr>
          <w:ilvl w:val="0"/>
          <w:numId w:val="11"/>
        </w:numPr>
        <w:ind w:left="990"/>
        <w:jc w:val="both"/>
      </w:pPr>
      <w:r>
        <w:t>Your directions for the d</w:t>
      </w:r>
      <w:r w:rsidRPr="006B53A6">
        <w:t>isposition of</w:t>
      </w:r>
      <w:r w:rsidR="00766769">
        <w:t xml:space="preserve"> funds in</w:t>
      </w:r>
      <w:r w:rsidRPr="006B53A6">
        <w:t xml:space="preserve"> your </w:t>
      </w:r>
      <w:r w:rsidR="008C4C00">
        <w:t>IDOC</w:t>
      </w:r>
      <w:r w:rsidRPr="006B53A6">
        <w:t xml:space="preserve"> trust account</w:t>
      </w:r>
      <w:r w:rsidR="002379FE">
        <w:t>.</w:t>
      </w:r>
    </w:p>
    <w:p w14:paraId="49E82CD1" w14:textId="3C44ACFC" w:rsidR="00D24F11" w:rsidRPr="006B53A6" w:rsidRDefault="00D24F11" w:rsidP="007C2CC8">
      <w:pPr>
        <w:pStyle w:val="ListParagraph"/>
        <w:numPr>
          <w:ilvl w:val="0"/>
          <w:numId w:val="11"/>
        </w:numPr>
        <w:ind w:left="990"/>
        <w:jc w:val="both"/>
      </w:pPr>
      <w:r>
        <w:t>Your directions for the d</w:t>
      </w:r>
      <w:r w:rsidRPr="006B53A6">
        <w:t>isposition of your property</w:t>
      </w:r>
      <w:r w:rsidR="002379FE">
        <w:t>.</w:t>
      </w:r>
    </w:p>
    <w:p w14:paraId="6B0C1BD9" w14:textId="508143F3" w:rsidR="00D24F11" w:rsidRPr="006B53A6" w:rsidRDefault="00D24F11" w:rsidP="007C2CC8">
      <w:pPr>
        <w:pStyle w:val="ListParagraph"/>
        <w:numPr>
          <w:ilvl w:val="0"/>
          <w:numId w:val="11"/>
        </w:numPr>
        <w:ind w:left="990"/>
        <w:jc w:val="both"/>
      </w:pPr>
      <w:r>
        <w:t>Your l</w:t>
      </w:r>
      <w:r w:rsidRPr="006B53A6">
        <w:t>ast meal request</w:t>
      </w:r>
      <w:r>
        <w:t xml:space="preserve"> from the standard IDOC menu.</w:t>
      </w:r>
    </w:p>
    <w:p w14:paraId="52645C4E" w14:textId="77777777" w:rsidR="00DE1818" w:rsidRPr="006B53A6" w:rsidRDefault="00DE1818" w:rsidP="007C2CC8">
      <w:pPr>
        <w:numPr>
          <w:ilvl w:val="0"/>
          <w:numId w:val="0"/>
        </w:numPr>
        <w:jc w:val="both"/>
        <w:rPr>
          <w:rFonts w:cs="Times New Roman"/>
        </w:rPr>
      </w:pPr>
    </w:p>
    <w:p w14:paraId="6F3609CE" w14:textId="50FDD257" w:rsidR="00DE1818" w:rsidRPr="006B53A6" w:rsidRDefault="00DE1818" w:rsidP="007C2CC8">
      <w:pPr>
        <w:numPr>
          <w:ilvl w:val="0"/>
          <w:numId w:val="0"/>
        </w:numPr>
        <w:jc w:val="both"/>
        <w:rPr>
          <w:rFonts w:cs="Times New Roman"/>
        </w:rPr>
      </w:pPr>
      <w:r w:rsidRPr="006B53A6">
        <w:rPr>
          <w:rFonts w:cs="Times New Roman"/>
        </w:rPr>
        <w:tab/>
      </w:r>
      <w:r w:rsidRPr="006B53A6">
        <w:rPr>
          <w:rFonts w:cs="Times New Roman"/>
        </w:rPr>
        <w:tab/>
      </w:r>
      <w:r w:rsidRPr="006B53A6">
        <w:rPr>
          <w:rFonts w:cs="Times New Roman"/>
        </w:rPr>
        <w:tab/>
      </w:r>
      <w:r w:rsidRPr="006B53A6">
        <w:rPr>
          <w:rFonts w:cs="Times New Roman"/>
        </w:rPr>
        <w:tab/>
      </w:r>
      <w:r w:rsidRPr="006B53A6">
        <w:rPr>
          <w:rFonts w:cs="Times New Roman"/>
        </w:rPr>
        <w:tab/>
      </w:r>
      <w:r w:rsidRPr="006B53A6">
        <w:rPr>
          <w:rFonts w:cs="Times New Roman"/>
        </w:rPr>
        <w:tab/>
      </w:r>
    </w:p>
    <w:p w14:paraId="07230C24" w14:textId="0CF148ED" w:rsidR="00DE1818" w:rsidRDefault="00DE1818" w:rsidP="007C2CC8">
      <w:pPr>
        <w:numPr>
          <w:ilvl w:val="0"/>
          <w:numId w:val="0"/>
        </w:numPr>
        <w:jc w:val="both"/>
        <w:rPr>
          <w:rFonts w:cs="Times New Roman"/>
          <w:u w:val="single"/>
        </w:rPr>
      </w:pPr>
      <w:r w:rsidRPr="006B53A6">
        <w:t xml:space="preserve">Delivered by: </w:t>
      </w:r>
      <w:r w:rsidR="00862B10">
        <w:rPr>
          <w:u w:val="single"/>
        </w:rPr>
        <w:tab/>
      </w:r>
      <w:r w:rsidRPr="006B53A6">
        <w:rPr>
          <w:rFonts w:cs="Times New Roman"/>
          <w:u w:val="single"/>
        </w:rPr>
        <w:tab/>
      </w:r>
      <w:r w:rsidRPr="006B53A6">
        <w:rPr>
          <w:rFonts w:cs="Times New Roman"/>
          <w:u w:val="single"/>
        </w:rPr>
        <w:tab/>
      </w:r>
      <w:r w:rsidRPr="006B53A6">
        <w:rPr>
          <w:rFonts w:cs="Times New Roman"/>
          <w:u w:val="single"/>
        </w:rPr>
        <w:tab/>
      </w:r>
      <w:r w:rsidRPr="006B53A6">
        <w:rPr>
          <w:rFonts w:cs="Times New Roman"/>
          <w:u w:val="single"/>
        </w:rPr>
        <w:tab/>
      </w:r>
      <w:r w:rsidRPr="006B53A6">
        <w:rPr>
          <w:rFonts w:cs="Times New Roman"/>
          <w:u w:val="single"/>
        </w:rPr>
        <w:tab/>
      </w:r>
      <w:r w:rsidR="007C2CC8">
        <w:rPr>
          <w:rFonts w:cs="Times New Roman"/>
          <w:u w:val="single"/>
        </w:rPr>
        <w:tab/>
      </w:r>
      <w:r w:rsidR="007C2CC8">
        <w:rPr>
          <w:rFonts w:cs="Times New Roman"/>
        </w:rPr>
        <w:t xml:space="preserve"> Date</w:t>
      </w:r>
      <w:r w:rsidR="00480D87" w:rsidRPr="006B53A6">
        <w:t xml:space="preserve">: </w:t>
      </w:r>
      <w:r w:rsidR="00480D87" w:rsidRPr="006B53A6">
        <w:rPr>
          <w:rFonts w:cs="Times New Roman"/>
          <w:u w:val="single"/>
        </w:rPr>
        <w:tab/>
      </w:r>
      <w:r w:rsidR="00480D87" w:rsidRPr="006B53A6">
        <w:rPr>
          <w:rFonts w:cs="Times New Roman"/>
          <w:u w:val="single"/>
        </w:rPr>
        <w:tab/>
      </w:r>
      <w:r w:rsidR="00480D87" w:rsidRPr="006B53A6">
        <w:rPr>
          <w:rFonts w:cs="Times New Roman"/>
          <w:u w:val="single"/>
        </w:rPr>
        <w:tab/>
      </w:r>
      <w:r w:rsidR="00480D87" w:rsidRPr="006B53A6">
        <w:rPr>
          <w:rFonts w:cs="Times New Roman"/>
          <w:u w:val="single"/>
        </w:rPr>
        <w:tab/>
      </w:r>
    </w:p>
    <w:p w14:paraId="486B2D5A" w14:textId="77777777" w:rsidR="00480D87" w:rsidRPr="006B53A6" w:rsidRDefault="00480D87" w:rsidP="007C2CC8">
      <w:pPr>
        <w:numPr>
          <w:ilvl w:val="0"/>
          <w:numId w:val="0"/>
        </w:numPr>
        <w:jc w:val="both"/>
        <w:rPr>
          <w:rFonts w:cs="Times New Roman"/>
          <w:u w:val="single"/>
        </w:rPr>
      </w:pPr>
    </w:p>
    <w:sectPr w:rsidR="00480D87" w:rsidRPr="006B53A6" w:rsidSect="005D5B2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4FE30" w14:textId="77777777" w:rsidR="009E3C39" w:rsidRDefault="009E3C39" w:rsidP="00F03D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E00298" w14:textId="77777777" w:rsidR="009E3C39" w:rsidRDefault="009E3C39" w:rsidP="00F03D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3A10" w14:textId="5B02FA45" w:rsidR="00903776" w:rsidRDefault="00F53340" w:rsidP="005D5B2D">
    <w:pPr>
      <w:numPr>
        <w:ilvl w:val="0"/>
        <w:numId w:val="0"/>
      </w:numPr>
      <w:spacing w:after="0"/>
      <w:rPr>
        <w:rFonts w:cs="Times New Roman"/>
      </w:rPr>
    </w:pPr>
    <w:r>
      <w:t xml:space="preserve">Last updated </w:t>
    </w:r>
    <w:r>
      <w:rPr>
        <w:u w:val="single"/>
      </w:rPr>
      <w:t>0</w:t>
    </w:r>
    <w:r w:rsidR="001B4447">
      <w:rPr>
        <w:u w:val="single"/>
      </w:rPr>
      <w:t>3</w:t>
    </w:r>
    <w:r>
      <w:rPr>
        <w:u w:val="single"/>
      </w:rPr>
      <w:t>/</w:t>
    </w:r>
    <w:r w:rsidR="001B4447">
      <w:rPr>
        <w:u w:val="single"/>
      </w:rPr>
      <w:t>30</w:t>
    </w:r>
    <w:r>
      <w:rPr>
        <w:u w:val="single"/>
      </w:rPr>
      <w:t>/2</w:t>
    </w:r>
    <w:r w:rsidR="00963FEA">
      <w:rPr>
        <w:u w:val="single"/>
      </w:rPr>
      <w:t>1</w:t>
    </w:r>
    <w:r w:rsidR="00903776">
      <w:tab/>
    </w:r>
    <w:r w:rsidR="00903776">
      <w:tab/>
    </w:r>
    <w:r w:rsidR="00903776">
      <w:tab/>
    </w:r>
    <w:r w:rsidR="00903776">
      <w:tab/>
    </w:r>
    <w:r w:rsidR="00903776">
      <w:tab/>
    </w:r>
    <w:r w:rsidR="00903776">
      <w:tab/>
    </w:r>
    <w:r w:rsidR="00903776">
      <w:tab/>
    </w:r>
    <w:r w:rsidR="00903776">
      <w:tab/>
      <w:t xml:space="preserve">Page </w:t>
    </w:r>
    <w:r w:rsidR="00903776">
      <w:rPr>
        <w:rStyle w:val="PageNumber"/>
        <w:rFonts w:cs="Arial"/>
      </w:rPr>
      <w:fldChar w:fldCharType="begin"/>
    </w:r>
    <w:r w:rsidR="00903776">
      <w:rPr>
        <w:rStyle w:val="PageNumber"/>
        <w:rFonts w:cs="Arial"/>
      </w:rPr>
      <w:instrText xml:space="preserve"> PAGE </w:instrText>
    </w:r>
    <w:r w:rsidR="00903776">
      <w:rPr>
        <w:rStyle w:val="PageNumber"/>
        <w:rFonts w:cs="Arial"/>
      </w:rPr>
      <w:fldChar w:fldCharType="separate"/>
    </w:r>
    <w:r w:rsidR="00903776">
      <w:rPr>
        <w:rStyle w:val="PageNumber"/>
        <w:rFonts w:cs="Arial"/>
        <w:noProof/>
      </w:rPr>
      <w:t>2</w:t>
    </w:r>
    <w:r w:rsidR="00903776">
      <w:rPr>
        <w:rStyle w:val="PageNumber"/>
        <w:rFonts w:cs="Arial"/>
      </w:rPr>
      <w:fldChar w:fldCharType="end"/>
    </w:r>
    <w:r w:rsidR="00903776">
      <w:rPr>
        <w:rStyle w:val="PageNumber"/>
        <w:rFonts w:cs="Arial"/>
      </w:rPr>
      <w:t xml:space="preserve"> of </w:t>
    </w:r>
    <w:r w:rsidR="00903776">
      <w:rPr>
        <w:rStyle w:val="PageNumber"/>
        <w:rFonts w:cs="Arial"/>
      </w:rPr>
      <w:fldChar w:fldCharType="begin"/>
    </w:r>
    <w:r w:rsidR="00903776">
      <w:rPr>
        <w:rStyle w:val="PageNumber"/>
        <w:rFonts w:cs="Arial"/>
      </w:rPr>
      <w:instrText xml:space="preserve"> NUMPAGES </w:instrText>
    </w:r>
    <w:r w:rsidR="00903776">
      <w:rPr>
        <w:rStyle w:val="PageNumber"/>
        <w:rFonts w:cs="Arial"/>
      </w:rPr>
      <w:fldChar w:fldCharType="separate"/>
    </w:r>
    <w:r w:rsidR="00903776">
      <w:rPr>
        <w:rStyle w:val="PageNumber"/>
        <w:rFonts w:cs="Arial"/>
        <w:noProof/>
      </w:rPr>
      <w:t>2</w:t>
    </w:r>
    <w:r w:rsidR="00903776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660F" w14:textId="26379383" w:rsidR="00903776" w:rsidRDefault="00F53340" w:rsidP="005D5B2D">
    <w:pPr>
      <w:numPr>
        <w:ilvl w:val="0"/>
        <w:numId w:val="0"/>
      </w:numPr>
      <w:spacing w:after="0"/>
      <w:rPr>
        <w:rFonts w:cs="Times New Roman"/>
      </w:rPr>
    </w:pPr>
    <w:r>
      <w:t xml:space="preserve">Last updated </w:t>
    </w:r>
    <w:r>
      <w:rPr>
        <w:u w:val="single"/>
      </w:rPr>
      <w:t>0</w:t>
    </w:r>
    <w:r w:rsidR="001B4447">
      <w:rPr>
        <w:u w:val="single"/>
      </w:rPr>
      <w:t>3</w:t>
    </w:r>
    <w:r>
      <w:rPr>
        <w:u w:val="single"/>
      </w:rPr>
      <w:t>/</w:t>
    </w:r>
    <w:r w:rsidR="001B4447">
      <w:rPr>
        <w:u w:val="single"/>
      </w:rPr>
      <w:t>30/</w:t>
    </w:r>
    <w:r>
      <w:rPr>
        <w:u w:val="single"/>
      </w:rPr>
      <w:t>2</w:t>
    </w:r>
    <w:r w:rsidR="001B4447">
      <w:rPr>
        <w:u w:val="single"/>
      </w:rPr>
      <w:t>1</w:t>
    </w:r>
    <w:r w:rsidR="00903776">
      <w:tab/>
    </w:r>
    <w:r w:rsidR="00903776">
      <w:tab/>
    </w:r>
    <w:r w:rsidR="00903776">
      <w:tab/>
    </w:r>
    <w:r w:rsidR="00903776">
      <w:tab/>
    </w:r>
    <w:r w:rsidR="00903776">
      <w:tab/>
    </w:r>
    <w:r w:rsidR="00903776">
      <w:tab/>
    </w:r>
    <w:r w:rsidR="00903776">
      <w:tab/>
      <w:t xml:space="preserve">Page </w:t>
    </w:r>
    <w:r w:rsidR="00903776">
      <w:rPr>
        <w:rStyle w:val="PageNumber"/>
        <w:rFonts w:cs="Arial"/>
      </w:rPr>
      <w:fldChar w:fldCharType="begin"/>
    </w:r>
    <w:r w:rsidR="00903776">
      <w:rPr>
        <w:rStyle w:val="PageNumber"/>
        <w:rFonts w:cs="Arial"/>
      </w:rPr>
      <w:instrText xml:space="preserve"> PAGE </w:instrText>
    </w:r>
    <w:r w:rsidR="00903776">
      <w:rPr>
        <w:rStyle w:val="PageNumber"/>
        <w:rFonts w:cs="Arial"/>
      </w:rPr>
      <w:fldChar w:fldCharType="separate"/>
    </w:r>
    <w:r w:rsidR="00903776">
      <w:rPr>
        <w:rStyle w:val="PageNumber"/>
        <w:rFonts w:cs="Arial"/>
        <w:noProof/>
      </w:rPr>
      <w:t>1</w:t>
    </w:r>
    <w:r w:rsidR="00903776">
      <w:rPr>
        <w:rStyle w:val="PageNumber"/>
        <w:rFonts w:cs="Arial"/>
      </w:rPr>
      <w:fldChar w:fldCharType="end"/>
    </w:r>
    <w:r w:rsidR="00903776">
      <w:rPr>
        <w:rStyle w:val="PageNumber"/>
        <w:rFonts w:cs="Arial"/>
      </w:rPr>
      <w:t xml:space="preserve"> of </w:t>
    </w:r>
    <w:r w:rsidR="00903776">
      <w:rPr>
        <w:rStyle w:val="PageNumber"/>
        <w:rFonts w:cs="Arial"/>
      </w:rPr>
      <w:fldChar w:fldCharType="begin"/>
    </w:r>
    <w:r w:rsidR="00903776">
      <w:rPr>
        <w:rStyle w:val="PageNumber"/>
        <w:rFonts w:cs="Arial"/>
      </w:rPr>
      <w:instrText xml:space="preserve"> NUMPAGES </w:instrText>
    </w:r>
    <w:r w:rsidR="00903776">
      <w:rPr>
        <w:rStyle w:val="PageNumber"/>
        <w:rFonts w:cs="Arial"/>
      </w:rPr>
      <w:fldChar w:fldCharType="separate"/>
    </w:r>
    <w:r w:rsidR="00903776">
      <w:rPr>
        <w:rStyle w:val="PageNumber"/>
        <w:rFonts w:cs="Arial"/>
        <w:noProof/>
      </w:rPr>
      <w:t>2</w:t>
    </w:r>
    <w:r w:rsidR="00903776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551B" w14:textId="77777777" w:rsidR="009E3C39" w:rsidRDefault="009E3C39" w:rsidP="00F03D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CE67F1" w14:textId="77777777" w:rsidR="009E3C39" w:rsidRDefault="009E3C39" w:rsidP="00F03D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AAE8" w14:textId="77777777" w:rsidR="00903776" w:rsidRDefault="00903776" w:rsidP="005D5B2D">
    <w:pPr>
      <w:pStyle w:val="Header"/>
      <w:spacing w:after="0"/>
      <w:jc w:val="center"/>
      <w:rPr>
        <w:b/>
        <w:bCs/>
      </w:rPr>
    </w:pPr>
    <w:r>
      <w:rPr>
        <w:b/>
        <w:bCs/>
      </w:rPr>
      <w:t>IDAHO DEPARTMENT OF CORRECTION</w:t>
    </w:r>
  </w:p>
  <w:p w14:paraId="0C412AC6" w14:textId="77777777" w:rsidR="00903776" w:rsidRPr="005D5B2D" w:rsidRDefault="00903776" w:rsidP="005D5B2D">
    <w:pPr>
      <w:pStyle w:val="Header"/>
      <w:jc w:val="center"/>
      <w:rPr>
        <w:rFonts w:cs="Times New Roman"/>
        <w:b/>
        <w:bCs/>
      </w:rPr>
    </w:pPr>
    <w:r w:rsidRPr="005D5B2D">
      <w:rPr>
        <w:b/>
        <w:bCs/>
      </w:rPr>
      <w:t>Summary of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29D89F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76A4703"/>
    <w:multiLevelType w:val="hybridMultilevel"/>
    <w:tmpl w:val="E0E2B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492F"/>
    <w:multiLevelType w:val="hybridMultilevel"/>
    <w:tmpl w:val="97EE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3" w15:restartNumberingAfterBreak="0">
    <w:nsid w:val="348A5617"/>
    <w:multiLevelType w:val="hybridMultilevel"/>
    <w:tmpl w:val="E0E2B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1DBB"/>
    <w:multiLevelType w:val="hybridMultilevel"/>
    <w:tmpl w:val="B1C69FC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4C598F"/>
    <w:multiLevelType w:val="hybridMultilevel"/>
    <w:tmpl w:val="3252B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96AE9"/>
    <w:multiLevelType w:val="hybridMultilevel"/>
    <w:tmpl w:val="B3FA154C"/>
    <w:lvl w:ilvl="0" w:tplc="D90A0732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3C093F"/>
    <w:multiLevelType w:val="hybridMultilevel"/>
    <w:tmpl w:val="B5EC944C"/>
    <w:lvl w:ilvl="0" w:tplc="918E8F4E">
      <w:start w:val="1"/>
      <w:numFmt w:val="decimal"/>
      <w:pStyle w:val="Nor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2B16AFF"/>
    <w:multiLevelType w:val="hybridMultilevel"/>
    <w:tmpl w:val="127E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90E60"/>
    <w:multiLevelType w:val="hybridMultilevel"/>
    <w:tmpl w:val="4A6C665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7A"/>
    <w:rsid w:val="000223A1"/>
    <w:rsid w:val="00022997"/>
    <w:rsid w:val="00033E58"/>
    <w:rsid w:val="00035715"/>
    <w:rsid w:val="00047FDA"/>
    <w:rsid w:val="0005061F"/>
    <w:rsid w:val="000545ED"/>
    <w:rsid w:val="00073EBA"/>
    <w:rsid w:val="000C1921"/>
    <w:rsid w:val="000D6A2B"/>
    <w:rsid w:val="000E1766"/>
    <w:rsid w:val="000F51C2"/>
    <w:rsid w:val="00102B8B"/>
    <w:rsid w:val="001064D8"/>
    <w:rsid w:val="00121540"/>
    <w:rsid w:val="001523F1"/>
    <w:rsid w:val="0018411F"/>
    <w:rsid w:val="00187136"/>
    <w:rsid w:val="001974E1"/>
    <w:rsid w:val="001B4447"/>
    <w:rsid w:val="001D76F0"/>
    <w:rsid w:val="001E4BFA"/>
    <w:rsid w:val="00202AC0"/>
    <w:rsid w:val="00215643"/>
    <w:rsid w:val="00231058"/>
    <w:rsid w:val="00234AE9"/>
    <w:rsid w:val="002379FE"/>
    <w:rsid w:val="00250E30"/>
    <w:rsid w:val="00290B3A"/>
    <w:rsid w:val="00294FE7"/>
    <w:rsid w:val="002F7988"/>
    <w:rsid w:val="00313019"/>
    <w:rsid w:val="00331D85"/>
    <w:rsid w:val="00354C55"/>
    <w:rsid w:val="00363800"/>
    <w:rsid w:val="00384519"/>
    <w:rsid w:val="00390E7A"/>
    <w:rsid w:val="003A28DF"/>
    <w:rsid w:val="003A2F22"/>
    <w:rsid w:val="003C3218"/>
    <w:rsid w:val="003F51A0"/>
    <w:rsid w:val="00403460"/>
    <w:rsid w:val="00437808"/>
    <w:rsid w:val="00471072"/>
    <w:rsid w:val="00475B12"/>
    <w:rsid w:val="00480D87"/>
    <w:rsid w:val="004B5C3B"/>
    <w:rsid w:val="004C4E33"/>
    <w:rsid w:val="004F1295"/>
    <w:rsid w:val="0050381C"/>
    <w:rsid w:val="00533F2B"/>
    <w:rsid w:val="0059157E"/>
    <w:rsid w:val="00595283"/>
    <w:rsid w:val="005D5B2D"/>
    <w:rsid w:val="0061087A"/>
    <w:rsid w:val="00634120"/>
    <w:rsid w:val="00643CB8"/>
    <w:rsid w:val="006B48E4"/>
    <w:rsid w:val="006B53A6"/>
    <w:rsid w:val="006E4896"/>
    <w:rsid w:val="006F2AD7"/>
    <w:rsid w:val="006F2B8F"/>
    <w:rsid w:val="00715B5B"/>
    <w:rsid w:val="007525D2"/>
    <w:rsid w:val="00756FE3"/>
    <w:rsid w:val="00766769"/>
    <w:rsid w:val="007741D5"/>
    <w:rsid w:val="00793367"/>
    <w:rsid w:val="00797B50"/>
    <w:rsid w:val="007C0F4C"/>
    <w:rsid w:val="007C2CC8"/>
    <w:rsid w:val="007E0E6D"/>
    <w:rsid w:val="00807B7C"/>
    <w:rsid w:val="008107E9"/>
    <w:rsid w:val="00815311"/>
    <w:rsid w:val="00862B10"/>
    <w:rsid w:val="008A05D8"/>
    <w:rsid w:val="008A0B7B"/>
    <w:rsid w:val="008B06B8"/>
    <w:rsid w:val="008B0DA4"/>
    <w:rsid w:val="008C4C00"/>
    <w:rsid w:val="008D0DBB"/>
    <w:rsid w:val="008D7929"/>
    <w:rsid w:val="008E5C01"/>
    <w:rsid w:val="008F20FD"/>
    <w:rsid w:val="00901388"/>
    <w:rsid w:val="00903776"/>
    <w:rsid w:val="00921C64"/>
    <w:rsid w:val="0092723A"/>
    <w:rsid w:val="00951D3B"/>
    <w:rsid w:val="00963FEA"/>
    <w:rsid w:val="00985489"/>
    <w:rsid w:val="009A5719"/>
    <w:rsid w:val="009C43A3"/>
    <w:rsid w:val="009E3C39"/>
    <w:rsid w:val="009F34A4"/>
    <w:rsid w:val="009F76C2"/>
    <w:rsid w:val="00A17F71"/>
    <w:rsid w:val="00A20858"/>
    <w:rsid w:val="00A541B1"/>
    <w:rsid w:val="00A73D85"/>
    <w:rsid w:val="00A76F06"/>
    <w:rsid w:val="00A94E24"/>
    <w:rsid w:val="00AC2F7D"/>
    <w:rsid w:val="00AC6E69"/>
    <w:rsid w:val="00AD737B"/>
    <w:rsid w:val="00B20277"/>
    <w:rsid w:val="00B83BC5"/>
    <w:rsid w:val="00B8774A"/>
    <w:rsid w:val="00BB3A4C"/>
    <w:rsid w:val="00BE1374"/>
    <w:rsid w:val="00BF070C"/>
    <w:rsid w:val="00BF247A"/>
    <w:rsid w:val="00C3183A"/>
    <w:rsid w:val="00C57604"/>
    <w:rsid w:val="00C70B94"/>
    <w:rsid w:val="00C82062"/>
    <w:rsid w:val="00C91206"/>
    <w:rsid w:val="00CB4762"/>
    <w:rsid w:val="00CD575D"/>
    <w:rsid w:val="00D24F11"/>
    <w:rsid w:val="00D5716A"/>
    <w:rsid w:val="00D576CC"/>
    <w:rsid w:val="00D634F4"/>
    <w:rsid w:val="00D840FD"/>
    <w:rsid w:val="00D90499"/>
    <w:rsid w:val="00DB2077"/>
    <w:rsid w:val="00DE1818"/>
    <w:rsid w:val="00DE2F0A"/>
    <w:rsid w:val="00E13618"/>
    <w:rsid w:val="00E167F5"/>
    <w:rsid w:val="00EB09E5"/>
    <w:rsid w:val="00EB3810"/>
    <w:rsid w:val="00EC027E"/>
    <w:rsid w:val="00F03D54"/>
    <w:rsid w:val="00F3655A"/>
    <w:rsid w:val="00F53340"/>
    <w:rsid w:val="00F53EAA"/>
    <w:rsid w:val="00F55FE1"/>
    <w:rsid w:val="00F81909"/>
    <w:rsid w:val="00F852FA"/>
    <w:rsid w:val="00FB14AB"/>
    <w:rsid w:val="00FE361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E36F71"/>
  <w15:chartTrackingRefBased/>
  <w15:docId w15:val="{56F48849-CEEC-4994-B406-56E03499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D54"/>
    <w:pPr>
      <w:numPr>
        <w:numId w:val="9"/>
      </w:numPr>
      <w:spacing w:after="120"/>
      <w:ind w:left="36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FE3"/>
    <w:pPr>
      <w:keepNext/>
      <w:spacing w:before="240" w:after="60" w:line="240" w:lineRule="atLeast"/>
      <w:outlineLvl w:val="0"/>
    </w:pPr>
    <w:rPr>
      <w:b/>
      <w:bCs/>
      <w:caps/>
      <w:kern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FE3"/>
    <w:pPr>
      <w:keepNext/>
      <w:numPr>
        <w:numId w:val="6"/>
      </w:numPr>
      <w:spacing w:before="240" w:after="60" w:line="240" w:lineRule="atLeas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6FE3"/>
    <w:pPr>
      <w:keepNext/>
      <w:spacing w:before="120" w:after="60" w:line="240" w:lineRule="atLeast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6FE3"/>
    <w:pPr>
      <w:keepNext/>
      <w:spacing w:before="120" w:after="60" w:line="240" w:lineRule="atLeast"/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56FE3"/>
    <w:rPr>
      <w:rFonts w:ascii="Arial" w:hAnsi="Arial" w:cs="Arial"/>
      <w:b/>
      <w:bCs/>
      <w:caps/>
      <w:kern w:val="22"/>
    </w:rPr>
  </w:style>
  <w:style w:type="character" w:customStyle="1" w:styleId="Heading2Char">
    <w:name w:val="Heading 2 Char"/>
    <w:link w:val="Heading2"/>
    <w:uiPriority w:val="99"/>
    <w:locked/>
    <w:rsid w:val="00756FE3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uiPriority w:val="99"/>
    <w:locked/>
    <w:rsid w:val="00756FE3"/>
    <w:rPr>
      <w:rFonts w:ascii="Arial" w:hAnsi="Arial" w:cs="Arial"/>
      <w:b/>
      <w:bCs/>
      <w:i/>
      <w:iCs/>
    </w:rPr>
  </w:style>
  <w:style w:type="character" w:customStyle="1" w:styleId="Heading4Char">
    <w:name w:val="Heading 4 Char"/>
    <w:link w:val="Heading4"/>
    <w:uiPriority w:val="99"/>
    <w:locked/>
    <w:rsid w:val="00756FE3"/>
    <w:rPr>
      <w:rFonts w:ascii="Arial" w:hAnsi="Arial" w:cs="Arial"/>
      <w:b/>
      <w:bCs/>
    </w:rPr>
  </w:style>
  <w:style w:type="paragraph" w:styleId="TOC1">
    <w:name w:val="toc 1"/>
    <w:basedOn w:val="Normal"/>
    <w:next w:val="Normal"/>
    <w:uiPriority w:val="99"/>
    <w:semiHidden/>
    <w:rsid w:val="00756FE3"/>
  </w:style>
  <w:style w:type="paragraph" w:styleId="TOC2">
    <w:name w:val="toc 2"/>
    <w:basedOn w:val="Normal"/>
    <w:next w:val="Normal"/>
    <w:uiPriority w:val="99"/>
    <w:semiHidden/>
    <w:rsid w:val="00756FE3"/>
  </w:style>
  <w:style w:type="paragraph" w:styleId="TOC3">
    <w:name w:val="toc 3"/>
    <w:basedOn w:val="Normal"/>
    <w:next w:val="Normal"/>
    <w:uiPriority w:val="99"/>
    <w:semiHidden/>
    <w:rsid w:val="00756FE3"/>
    <w:pPr>
      <w:ind w:left="720"/>
    </w:pPr>
  </w:style>
  <w:style w:type="paragraph" w:styleId="NormalIndent">
    <w:name w:val="Normal Indent"/>
    <w:basedOn w:val="Normal"/>
    <w:uiPriority w:val="99"/>
    <w:rsid w:val="00756FE3"/>
  </w:style>
  <w:style w:type="paragraph" w:styleId="Header">
    <w:name w:val="header"/>
    <w:basedOn w:val="Normal"/>
    <w:link w:val="HeaderChar"/>
    <w:uiPriority w:val="99"/>
    <w:rsid w:val="00756FE3"/>
    <w:pPr>
      <w:numPr>
        <w:numId w:val="0"/>
      </w:num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56FE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56F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56FE3"/>
    <w:rPr>
      <w:rFonts w:ascii="Arial" w:hAnsi="Arial" w:cs="Arial"/>
    </w:rPr>
  </w:style>
  <w:style w:type="character" w:styleId="PageNumber">
    <w:name w:val="page number"/>
    <w:uiPriority w:val="99"/>
    <w:rsid w:val="00756FE3"/>
    <w:rPr>
      <w:rFonts w:cs="Times New Roman"/>
    </w:rPr>
  </w:style>
  <w:style w:type="paragraph" w:styleId="ListBullet3">
    <w:name w:val="List Bullet 3"/>
    <w:basedOn w:val="Normal"/>
    <w:uiPriority w:val="99"/>
    <w:rsid w:val="00756FE3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rsid w:val="00756FE3"/>
  </w:style>
  <w:style w:type="character" w:customStyle="1" w:styleId="BodyTextChar">
    <w:name w:val="Body Text Char"/>
    <w:link w:val="BodyText"/>
    <w:uiPriority w:val="99"/>
    <w:locked/>
    <w:rsid w:val="00756FE3"/>
    <w:rPr>
      <w:rFonts w:ascii="Arial" w:hAnsi="Arial" w:cs="Arial"/>
    </w:rPr>
  </w:style>
  <w:style w:type="paragraph" w:styleId="BodyText2">
    <w:name w:val="Body Text 2"/>
    <w:basedOn w:val="Normal"/>
    <w:link w:val="BodyText2Char1"/>
    <w:uiPriority w:val="99"/>
    <w:rsid w:val="00756FE3"/>
  </w:style>
  <w:style w:type="character" w:customStyle="1" w:styleId="BodyText2Char">
    <w:name w:val="Body Text 2 Char"/>
    <w:uiPriority w:val="99"/>
    <w:semiHidden/>
    <w:locked/>
    <w:rPr>
      <w:rFonts w:ascii="Arial" w:hAnsi="Arial" w:cs="Arial"/>
    </w:rPr>
  </w:style>
  <w:style w:type="character" w:customStyle="1" w:styleId="BodyText2Char1">
    <w:name w:val="Body Text 2 Char1"/>
    <w:link w:val="BodyText2"/>
    <w:uiPriority w:val="99"/>
    <w:locked/>
    <w:rsid w:val="00756FE3"/>
    <w:rPr>
      <w:rFonts w:ascii="Arial" w:hAnsi="Arial" w:cs="Arial"/>
    </w:rPr>
  </w:style>
  <w:style w:type="character" w:styleId="Hyperlink">
    <w:name w:val="Hyperlink"/>
    <w:uiPriority w:val="99"/>
    <w:rsid w:val="00756F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56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5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1">
    <w:name w:val="Normal Text 1"/>
    <w:basedOn w:val="BodyText"/>
    <w:uiPriority w:val="99"/>
    <w:rsid w:val="00756FE3"/>
    <w:pPr>
      <w:ind w:left="634" w:right="634"/>
      <w:jc w:val="center"/>
    </w:pPr>
    <w:rPr>
      <w:rFonts w:ascii="Arial (W1)" w:hAnsi="Arial (W1)" w:cs="Arial (W1)"/>
      <w:b/>
      <w:bCs/>
    </w:rPr>
  </w:style>
  <w:style w:type="paragraph" w:customStyle="1" w:styleId="NormalIndentLinked">
    <w:name w:val="Normal Indent (Linked)"/>
    <w:basedOn w:val="Normal"/>
    <w:uiPriority w:val="99"/>
    <w:rsid w:val="00756FE3"/>
    <w:rPr>
      <w:color w:val="0000FF"/>
      <w:u w:val="single"/>
    </w:rPr>
  </w:style>
  <w:style w:type="paragraph" w:customStyle="1" w:styleId="NormalIndent3">
    <w:name w:val="Normal Indent 3"/>
    <w:basedOn w:val="NormalIndent"/>
    <w:uiPriority w:val="99"/>
    <w:rsid w:val="00756FE3"/>
    <w:pPr>
      <w:ind w:left="720"/>
    </w:pPr>
  </w:style>
  <w:style w:type="paragraph" w:customStyle="1" w:styleId="NormalSOP">
    <w:name w:val="Normal SOP"/>
    <w:basedOn w:val="NormalIndent"/>
    <w:uiPriority w:val="99"/>
    <w:rsid w:val="00756FE3"/>
  </w:style>
  <w:style w:type="paragraph" w:styleId="ListParagraph">
    <w:name w:val="List Paragraph"/>
    <w:basedOn w:val="Normal"/>
    <w:uiPriority w:val="99"/>
    <w:qFormat/>
    <w:rsid w:val="0061087A"/>
    <w:pPr>
      <w:ind w:left="1620"/>
    </w:pPr>
  </w:style>
  <w:style w:type="character" w:customStyle="1" w:styleId="Char7">
    <w:name w:val="Char7"/>
    <w:uiPriority w:val="99"/>
    <w:semiHidden/>
    <w:rsid w:val="005D5B2D"/>
    <w:rPr>
      <w:rFonts w:cs="Times New Roman"/>
    </w:rPr>
  </w:style>
  <w:style w:type="character" w:styleId="CommentReference">
    <w:name w:val="annotation reference"/>
    <w:rsid w:val="00D634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4F4"/>
    <w:rPr>
      <w:sz w:val="20"/>
      <w:szCs w:val="20"/>
    </w:rPr>
  </w:style>
  <w:style w:type="character" w:customStyle="1" w:styleId="CommentTextChar">
    <w:name w:val="Comment Text Char"/>
    <w:link w:val="CommentText"/>
    <w:rsid w:val="00D634F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634F4"/>
    <w:rPr>
      <w:b/>
      <w:bCs/>
    </w:rPr>
  </w:style>
  <w:style w:type="character" w:customStyle="1" w:styleId="CommentSubjectChar">
    <w:name w:val="Comment Subject Char"/>
    <w:link w:val="CommentSubject"/>
    <w:rsid w:val="00D634F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ABBCF0251E4CB02BADE465D5B1B9" ma:contentTypeVersion="2" ma:contentTypeDescription="Create a new document." ma:contentTypeScope="" ma:versionID="0f5a7707fbfb2217e2fd146c27444939">
  <xsd:schema xmlns:xsd="http://www.w3.org/2001/XMLSchema" xmlns:xs="http://www.w3.org/2001/XMLSchema" xmlns:p="http://schemas.microsoft.com/office/2006/metadata/properties" xmlns:ns2="4975dd85-0feb-4312-af4e-ecfd4006a310" targetNamespace="http://schemas.microsoft.com/office/2006/metadata/properties" ma:root="true" ma:fieldsID="51ed3f6a95261785cbbc2fa77f5522f1" ns2:_="">
    <xsd:import namespace="4975dd85-0feb-4312-af4e-ecfd4006a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5dd85-0feb-4312-af4e-ecfd4006a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CFDB9-D9CA-48FE-A17F-3B18066D8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215E0-AB86-4BE9-8DED-3046E15E97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17F4B-AFB5-4424-ACDE-6D82D75DE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5dd85-0feb-4312-af4e-ecfd4006a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4231</Characters>
  <Application>Microsoft Office Word</Application>
  <DocSecurity>0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IDOC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dcopelan</dc:creator>
  <cp:keywords/>
  <dc:description/>
  <cp:lastModifiedBy>Southwick, Victoria</cp:lastModifiedBy>
  <cp:revision>2</cp:revision>
  <cp:lastPrinted>2012-01-06T18:45:00Z</cp:lastPrinted>
  <dcterms:created xsi:type="dcterms:W3CDTF">2021-03-30T17:34:00Z</dcterms:created>
  <dcterms:modified xsi:type="dcterms:W3CDTF">2021-03-30T17:34:00Z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0x010100B346ABBCF0251E4CB02BADE465D5B1B9</vt:lpwstr>
  </property>
</Properties>
</file>