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FCAD2" w14:textId="77777777" w:rsidR="00186519" w:rsidRPr="00CA02BC" w:rsidRDefault="00ED01EF" w:rsidP="00186519">
      <w:pPr>
        <w:rPr>
          <w:rFonts w:cs="Arial"/>
        </w:rPr>
      </w:pPr>
      <w:r w:rsidRPr="00CA02BC">
        <w:rPr>
          <w:rFonts w:cs="Arial"/>
          <w:b/>
        </w:rPr>
        <w:t>Prison Facility:</w:t>
      </w:r>
      <w:r w:rsidR="00186519" w:rsidRPr="00CA02BC">
        <w:rPr>
          <w:rFonts w:cs="Arial"/>
          <w:b/>
        </w:rPr>
        <w:t xml:space="preserve"> </w:t>
      </w:r>
      <w:sdt>
        <w:sdtPr>
          <w:rPr>
            <w:rFonts w:cs="Arial"/>
          </w:rPr>
          <w:id w:val="1313753690"/>
          <w:placeholder>
            <w:docPart w:val="7B913ABB56F94DBA9B12121916AFBDC5"/>
          </w:placeholder>
          <w:showingPlcHdr/>
          <w:dropDownList>
            <w:listItem w:value="Choose Facility."/>
            <w:listItem w:displayText="CAPP" w:value="CAPP"/>
            <w:listItem w:displayText="ICIO" w:value="ICIO"/>
            <w:listItem w:displayText="IMSI" w:value="IMSI"/>
            <w:listItem w:displayText="ISCC" w:value="ISCC"/>
            <w:listItem w:displayText="ISCI" w:value="ISCI"/>
            <w:listItem w:displayText="NICI" w:value="NICI"/>
            <w:listItem w:displayText="PWCC" w:value="PWCC"/>
            <w:listItem w:displayText="SAWC" w:value="SAWC"/>
            <w:listItem w:displayText="SBWCC" w:value="SBWCC"/>
            <w:listItem w:displayText="SICI" w:value="SICI"/>
          </w:dropDownList>
        </w:sdtPr>
        <w:sdtEndPr/>
        <w:sdtContent>
          <w:r w:rsidR="00186519" w:rsidRPr="00CA02BC">
            <w:rPr>
              <w:rStyle w:val="PlaceholderText"/>
              <w:rFonts w:cs="Arial"/>
            </w:rPr>
            <w:t>Choose Facility.</w:t>
          </w:r>
        </w:sdtContent>
      </w:sdt>
    </w:p>
    <w:p w14:paraId="59A4B9F9" w14:textId="77777777" w:rsidR="00E64EE3" w:rsidRPr="00CA02BC" w:rsidRDefault="00E64EE3">
      <w:pPr>
        <w:rPr>
          <w:rFonts w:cs="Arial"/>
        </w:rPr>
      </w:pPr>
      <w:r w:rsidRPr="00CA02BC">
        <w:rPr>
          <w:rFonts w:cs="Arial"/>
        </w:rPr>
        <w:t xml:space="preserve">Staffing </w:t>
      </w:r>
      <w:r w:rsidR="0043344B" w:rsidRPr="00CA02BC">
        <w:rPr>
          <w:rFonts w:cs="Arial"/>
        </w:rPr>
        <w:t xml:space="preserve">and Post </w:t>
      </w:r>
      <w:r w:rsidRPr="00CA02BC">
        <w:rPr>
          <w:rFonts w:cs="Arial"/>
        </w:rPr>
        <w:t xml:space="preserve">Plan </w:t>
      </w:r>
      <w:r w:rsidR="0043344B" w:rsidRPr="00CA02BC">
        <w:rPr>
          <w:rFonts w:cs="Arial"/>
        </w:rPr>
        <w:t xml:space="preserve">Review </w:t>
      </w:r>
      <w:r w:rsidRPr="00CA02BC">
        <w:rPr>
          <w:rFonts w:cs="Arial"/>
        </w:rPr>
        <w:t>Date:</w:t>
      </w:r>
      <w:r w:rsidR="00186519" w:rsidRPr="00CA02BC">
        <w:rPr>
          <w:rFonts w:cs="Arial"/>
        </w:rPr>
        <w:t xml:space="preserve"> </w:t>
      </w:r>
      <w:sdt>
        <w:sdtPr>
          <w:rPr>
            <w:rFonts w:cs="Arial"/>
          </w:rPr>
          <w:id w:val="-1116602540"/>
          <w:placeholder>
            <w:docPart w:val="8A9EB989E0EB4C1A80DC2B181D59D4D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86519" w:rsidRPr="00CA02BC">
            <w:rPr>
              <w:rStyle w:val="PlaceholderText"/>
              <w:rFonts w:cs="Arial"/>
            </w:rPr>
            <w:t>Select a date</w:t>
          </w:r>
        </w:sdtContent>
      </w:sdt>
    </w:p>
    <w:p w14:paraId="1F7F5D93" w14:textId="77777777" w:rsidR="00E64EE3" w:rsidRPr="00CA02BC" w:rsidRDefault="00E64EE3">
      <w:pPr>
        <w:rPr>
          <w:rFonts w:cs="Arial"/>
        </w:rPr>
      </w:pPr>
      <w:r w:rsidRPr="00CA02BC">
        <w:rPr>
          <w:rFonts w:cs="Arial"/>
        </w:rPr>
        <w:t>Operating Capacity:</w:t>
      </w:r>
      <w:r w:rsidR="00186519" w:rsidRPr="00CA02BC">
        <w:rPr>
          <w:rFonts w:cs="Arial"/>
        </w:rPr>
        <w:t xml:space="preserve"> </w:t>
      </w:r>
      <w:sdt>
        <w:sdtPr>
          <w:rPr>
            <w:rFonts w:cs="Arial"/>
          </w:rPr>
          <w:id w:val="888303284"/>
          <w:placeholder>
            <w:docPart w:val="95F2988225834D4490838B734DA11DEC"/>
          </w:placeholder>
          <w:showingPlcHdr/>
        </w:sdtPr>
        <w:sdtEndPr/>
        <w:sdtContent>
          <w:r w:rsidR="00186519" w:rsidRPr="00CA02BC">
            <w:rPr>
              <w:rStyle w:val="PlaceholderText"/>
              <w:rFonts w:cs="Arial"/>
            </w:rPr>
            <w:t>Enter number.</w:t>
          </w:r>
        </w:sdtContent>
      </w:sdt>
      <w:r w:rsidRPr="00CA02BC">
        <w:rPr>
          <w:rFonts w:cs="Arial"/>
        </w:rPr>
        <w:tab/>
      </w:r>
      <w:r w:rsidRPr="00CA02BC">
        <w:rPr>
          <w:rFonts w:cs="Arial"/>
        </w:rPr>
        <w:tab/>
        <w:t>Current Capacity:</w:t>
      </w:r>
      <w:r w:rsidR="00186519" w:rsidRPr="00CA02BC">
        <w:rPr>
          <w:rFonts w:cs="Arial"/>
        </w:rPr>
        <w:t xml:space="preserve"> </w:t>
      </w:r>
      <w:sdt>
        <w:sdtPr>
          <w:rPr>
            <w:rFonts w:cs="Arial"/>
          </w:rPr>
          <w:id w:val="1292164254"/>
          <w:placeholder>
            <w:docPart w:val="1D28982AEFFF47B6A3C89CC989EF056A"/>
          </w:placeholder>
          <w:showingPlcHdr/>
        </w:sdtPr>
        <w:sdtEndPr/>
        <w:sdtContent>
          <w:r w:rsidR="00186519" w:rsidRPr="00CA02BC">
            <w:rPr>
              <w:rStyle w:val="PlaceholderText"/>
              <w:rFonts w:cs="Arial"/>
            </w:rPr>
            <w:t>Enter number.</w:t>
          </w:r>
        </w:sdtContent>
      </w:sdt>
    </w:p>
    <w:p w14:paraId="74359B41" w14:textId="77777777" w:rsidR="00407E67" w:rsidRPr="00CA02BC" w:rsidRDefault="00407E67">
      <w:pPr>
        <w:rPr>
          <w:rFonts w:cs="Arial"/>
        </w:rPr>
      </w:pPr>
      <w:r w:rsidRPr="00CA02BC">
        <w:rPr>
          <w:rFonts w:cs="Arial"/>
        </w:rPr>
        <w:t xml:space="preserve">In calculating staffing levels and determining the need for video monitoring, the </w:t>
      </w:r>
      <w:r w:rsidR="007E4115">
        <w:rPr>
          <w:rFonts w:cs="Arial"/>
        </w:rPr>
        <w:t xml:space="preserve">following were </w:t>
      </w:r>
      <w:r w:rsidRPr="00CA02BC">
        <w:rPr>
          <w:rFonts w:cs="Arial"/>
        </w:rPr>
        <w:t>conside</w:t>
      </w:r>
      <w:r w:rsidR="007E4115">
        <w:rPr>
          <w:rFonts w:cs="Arial"/>
        </w:rPr>
        <w:t>red</w:t>
      </w:r>
      <w:r w:rsidRPr="00CA02BC">
        <w:rPr>
          <w:rFonts w:cs="Arial"/>
        </w:rPr>
        <w:t>:</w:t>
      </w:r>
    </w:p>
    <w:p w14:paraId="4791F80F" w14:textId="77777777" w:rsidR="00407E67" w:rsidRPr="00CA02BC" w:rsidRDefault="00407E67" w:rsidP="00186519">
      <w:pPr>
        <w:pStyle w:val="List"/>
        <w:rPr>
          <w:rFonts w:cs="Arial"/>
        </w:rPr>
      </w:pPr>
      <w:r w:rsidRPr="00CA02BC">
        <w:rPr>
          <w:rFonts w:cs="Arial"/>
        </w:rPr>
        <w:t>Generally accepted detention and correctional practices</w:t>
      </w:r>
    </w:p>
    <w:p w14:paraId="45E64392" w14:textId="77777777" w:rsidR="00407E67" w:rsidRPr="00CA02BC" w:rsidRDefault="00407E67" w:rsidP="00186519">
      <w:pPr>
        <w:pStyle w:val="List"/>
        <w:rPr>
          <w:rFonts w:cs="Arial"/>
        </w:rPr>
      </w:pPr>
      <w:r w:rsidRPr="00CA02BC">
        <w:rPr>
          <w:rFonts w:cs="Arial"/>
        </w:rPr>
        <w:t>Any judicial findings of inadequacy</w:t>
      </w:r>
    </w:p>
    <w:p w14:paraId="2DBB1600" w14:textId="77777777" w:rsidR="00407E67" w:rsidRPr="00CA02BC" w:rsidRDefault="00407E67" w:rsidP="00186519">
      <w:pPr>
        <w:pStyle w:val="List"/>
        <w:rPr>
          <w:rFonts w:cs="Arial"/>
        </w:rPr>
      </w:pPr>
      <w:r w:rsidRPr="00CA02BC">
        <w:rPr>
          <w:rFonts w:cs="Arial"/>
        </w:rPr>
        <w:t xml:space="preserve">Any findings of inadequacy from </w:t>
      </w:r>
      <w:r w:rsidR="00CA02BC">
        <w:rPr>
          <w:rFonts w:cs="Arial"/>
        </w:rPr>
        <w:t>f</w:t>
      </w:r>
      <w:r w:rsidRPr="00CA02BC">
        <w:rPr>
          <w:rFonts w:cs="Arial"/>
        </w:rPr>
        <w:t>ederal investigative agencies</w:t>
      </w:r>
    </w:p>
    <w:p w14:paraId="7D47CF4B" w14:textId="77777777" w:rsidR="00407E67" w:rsidRPr="00CA02BC" w:rsidRDefault="00407E67" w:rsidP="00186519">
      <w:pPr>
        <w:pStyle w:val="List"/>
        <w:rPr>
          <w:rFonts w:cs="Arial"/>
        </w:rPr>
      </w:pPr>
      <w:r w:rsidRPr="00CA02BC">
        <w:rPr>
          <w:rFonts w:cs="Arial"/>
        </w:rPr>
        <w:t>Any findings of inadequacy from internal or external oversight bodies</w:t>
      </w:r>
    </w:p>
    <w:p w14:paraId="46E87385" w14:textId="0D200FAF" w:rsidR="00407E67" w:rsidRPr="00CA02BC" w:rsidRDefault="00407E67" w:rsidP="00186519">
      <w:pPr>
        <w:pStyle w:val="List"/>
        <w:rPr>
          <w:rFonts w:cs="Arial"/>
        </w:rPr>
      </w:pPr>
      <w:r w:rsidRPr="00CA02BC">
        <w:rPr>
          <w:rFonts w:cs="Arial"/>
        </w:rPr>
        <w:t xml:space="preserve">All components of the facility’s physical plant (including blind-spots or areas where staff or </w:t>
      </w:r>
      <w:r w:rsidR="00A57C84">
        <w:rPr>
          <w:rFonts w:cs="Arial"/>
        </w:rPr>
        <w:t>residents</w:t>
      </w:r>
      <w:r w:rsidRPr="00CA02BC">
        <w:rPr>
          <w:rFonts w:cs="Arial"/>
        </w:rPr>
        <w:t xml:space="preserve"> may be isolated)</w:t>
      </w:r>
    </w:p>
    <w:p w14:paraId="5EA49825" w14:textId="77489D3C" w:rsidR="00407E67" w:rsidRPr="00CA02BC" w:rsidRDefault="00407E67" w:rsidP="00186519">
      <w:pPr>
        <w:pStyle w:val="List"/>
        <w:rPr>
          <w:rFonts w:cs="Arial"/>
        </w:rPr>
      </w:pPr>
      <w:r w:rsidRPr="00CA02BC">
        <w:rPr>
          <w:rFonts w:cs="Arial"/>
        </w:rPr>
        <w:t xml:space="preserve">The composition of the </w:t>
      </w:r>
      <w:r w:rsidR="00A57C84">
        <w:rPr>
          <w:rFonts w:cs="Arial"/>
        </w:rPr>
        <w:t>resident</w:t>
      </w:r>
      <w:r w:rsidRPr="00CA02BC">
        <w:rPr>
          <w:rFonts w:cs="Arial"/>
        </w:rPr>
        <w:t xml:space="preserve"> population</w:t>
      </w:r>
    </w:p>
    <w:p w14:paraId="6B6DB3AF" w14:textId="77777777" w:rsidR="00407E67" w:rsidRPr="00CA02BC" w:rsidRDefault="00407E67" w:rsidP="00186519">
      <w:pPr>
        <w:pStyle w:val="List"/>
        <w:rPr>
          <w:rFonts w:cs="Arial"/>
        </w:rPr>
      </w:pPr>
      <w:r w:rsidRPr="00CA02BC">
        <w:rPr>
          <w:rFonts w:cs="Arial"/>
        </w:rPr>
        <w:t>The number and placement of supervisory staff</w:t>
      </w:r>
    </w:p>
    <w:p w14:paraId="6A931E28" w14:textId="77777777" w:rsidR="00407E67" w:rsidRPr="00CA02BC" w:rsidRDefault="00407E67" w:rsidP="00186519">
      <w:pPr>
        <w:pStyle w:val="List"/>
        <w:rPr>
          <w:rFonts w:cs="Arial"/>
        </w:rPr>
      </w:pPr>
      <w:r w:rsidRPr="00CA02BC">
        <w:rPr>
          <w:rFonts w:cs="Arial"/>
        </w:rPr>
        <w:t>Institution programs occurring on a particular shift</w:t>
      </w:r>
    </w:p>
    <w:p w14:paraId="28F8DFCA" w14:textId="77777777" w:rsidR="00407E67" w:rsidRPr="00CA02BC" w:rsidRDefault="00407E67" w:rsidP="00186519">
      <w:pPr>
        <w:pStyle w:val="List"/>
        <w:rPr>
          <w:rFonts w:cs="Arial"/>
        </w:rPr>
      </w:pPr>
      <w:r w:rsidRPr="00CA02BC">
        <w:rPr>
          <w:rFonts w:cs="Arial"/>
        </w:rPr>
        <w:t xml:space="preserve">Any applicable </w:t>
      </w:r>
      <w:r w:rsidR="00CA02BC">
        <w:rPr>
          <w:rFonts w:cs="Arial"/>
        </w:rPr>
        <w:t>s</w:t>
      </w:r>
      <w:r w:rsidRPr="00CA02BC">
        <w:rPr>
          <w:rFonts w:cs="Arial"/>
        </w:rPr>
        <w:t>tate or local laws, regulations, or standards</w:t>
      </w:r>
    </w:p>
    <w:p w14:paraId="6EAE1A80" w14:textId="77777777" w:rsidR="00407E67" w:rsidRPr="00CA02BC" w:rsidRDefault="00407E67" w:rsidP="00186519">
      <w:pPr>
        <w:pStyle w:val="List"/>
        <w:rPr>
          <w:rFonts w:cs="Arial"/>
        </w:rPr>
      </w:pPr>
      <w:r w:rsidRPr="00CA02BC">
        <w:rPr>
          <w:rFonts w:cs="Arial"/>
        </w:rPr>
        <w:t>The prevalence of substantiated and unsubstantiated incidents of sexual abuse</w:t>
      </w:r>
    </w:p>
    <w:p w14:paraId="283BA3B4" w14:textId="77777777" w:rsidR="00407E67" w:rsidRPr="00CA02BC" w:rsidRDefault="007E4115" w:rsidP="00186519">
      <w:pPr>
        <w:pStyle w:val="List"/>
        <w:rPr>
          <w:rFonts w:cs="Arial"/>
        </w:rPr>
      </w:pPr>
      <w:r>
        <w:rPr>
          <w:rFonts w:cs="Arial"/>
        </w:rPr>
        <w:t>Any other relevant factors,</w:t>
      </w:r>
      <w:r w:rsidR="00407E67" w:rsidRPr="00CA02BC">
        <w:rPr>
          <w:rFonts w:cs="Arial"/>
        </w:rPr>
        <w:t xml:space="preserve"> including the facility’s deployment of video monitoring systems and other monitoring technologies, as well as the resources the facility has available to commit to ensure adherence to the staffing plan.</w:t>
      </w:r>
    </w:p>
    <w:p w14:paraId="1303E5F8" w14:textId="77777777" w:rsidR="00407E67" w:rsidRPr="00CA02BC" w:rsidRDefault="00407E67" w:rsidP="00407E67">
      <w:pPr>
        <w:pStyle w:val="Default"/>
        <w:ind w:left="360"/>
        <w:rPr>
          <w:rFonts w:ascii="Arial" w:hAnsi="Arial" w:cs="Arial"/>
          <w:sz w:val="22"/>
          <w:szCs w:val="22"/>
        </w:rPr>
      </w:pPr>
      <w:r w:rsidRPr="00CA02BC">
        <w:rPr>
          <w:rFonts w:ascii="Arial" w:hAnsi="Arial" w:cs="Arial"/>
          <w:sz w:val="22"/>
          <w:szCs w:val="22"/>
        </w:rPr>
        <w:t>It was noted that:</w:t>
      </w:r>
    </w:p>
    <w:p w14:paraId="179A09B4" w14:textId="77777777" w:rsidR="00407E67" w:rsidRPr="00CA02BC" w:rsidRDefault="00407E67" w:rsidP="00407E67">
      <w:pPr>
        <w:pStyle w:val="Default"/>
        <w:ind w:left="360"/>
        <w:rPr>
          <w:rFonts w:ascii="Arial" w:hAnsi="Arial" w:cs="Arial"/>
          <w:sz w:val="22"/>
          <w:szCs w:val="22"/>
        </w:rPr>
      </w:pPr>
      <w:r w:rsidRPr="00CA02BC">
        <w:rPr>
          <w:rFonts w:ascii="Arial" w:hAnsi="Arial" w:cs="Arial"/>
          <w:sz w:val="22"/>
          <w:szCs w:val="22"/>
        </w:rPr>
        <w:t>______There are no documented deviations from the staffing plan.</w:t>
      </w:r>
    </w:p>
    <w:p w14:paraId="0B72F11F" w14:textId="77777777" w:rsidR="00407E67" w:rsidRPr="00CA02BC" w:rsidRDefault="00407E67" w:rsidP="00407E67">
      <w:pPr>
        <w:pStyle w:val="Default"/>
        <w:ind w:left="360"/>
        <w:rPr>
          <w:rFonts w:ascii="Arial" w:hAnsi="Arial" w:cs="Arial"/>
          <w:sz w:val="22"/>
          <w:szCs w:val="22"/>
        </w:rPr>
      </w:pPr>
      <w:r w:rsidRPr="00CA02BC">
        <w:rPr>
          <w:rFonts w:ascii="Arial" w:hAnsi="Arial" w:cs="Arial"/>
          <w:sz w:val="22"/>
          <w:szCs w:val="22"/>
        </w:rPr>
        <w:t xml:space="preserve">______ Other: </w:t>
      </w:r>
    </w:p>
    <w:p w14:paraId="5398E49D" w14:textId="77777777" w:rsidR="00E64EE3" w:rsidRPr="00CA02BC" w:rsidRDefault="00E64EE3" w:rsidP="00E64EE3">
      <w:pPr>
        <w:spacing w:line="240" w:lineRule="auto"/>
        <w:rPr>
          <w:rFonts w:cs="Arial"/>
          <w:u w:val="single"/>
        </w:rPr>
      </w:pPr>
    </w:p>
    <w:p w14:paraId="2B873746" w14:textId="77777777" w:rsidR="00E64EE3" w:rsidRPr="00CA02BC" w:rsidRDefault="00E64EE3" w:rsidP="00E14F68">
      <w:pPr>
        <w:spacing w:line="240" w:lineRule="auto"/>
        <w:rPr>
          <w:rFonts w:cs="Arial"/>
        </w:rPr>
      </w:pPr>
      <w:r w:rsidRPr="00CA02BC">
        <w:rPr>
          <w:rFonts w:cs="Arial"/>
          <w:u w:val="single"/>
        </w:rPr>
        <w:t>_______________________________________</w:t>
      </w:r>
      <w:r w:rsidR="00B0233D" w:rsidRPr="007E4115">
        <w:rPr>
          <w:rFonts w:cs="Arial"/>
        </w:rPr>
        <w:tab/>
      </w:r>
      <w:r w:rsidR="00B0233D" w:rsidRPr="007E4115">
        <w:rPr>
          <w:rFonts w:cs="Arial"/>
        </w:rPr>
        <w:tab/>
      </w:r>
      <w:r w:rsidRPr="00CA02BC">
        <w:rPr>
          <w:rFonts w:cs="Arial"/>
          <w:u w:val="single"/>
        </w:rPr>
        <w:t>_____________</w:t>
      </w:r>
      <w:r w:rsidRPr="00CA02BC">
        <w:rPr>
          <w:rFonts w:cs="Arial"/>
        </w:rPr>
        <w:br/>
        <w:t>PREA Compliance Manager</w:t>
      </w:r>
      <w:r w:rsidR="00E14F68" w:rsidRPr="00CA02BC">
        <w:rPr>
          <w:rFonts w:cs="Arial"/>
        </w:rPr>
        <w:tab/>
      </w:r>
      <w:r w:rsidR="00E14F68" w:rsidRPr="00CA02BC">
        <w:rPr>
          <w:rFonts w:cs="Arial"/>
        </w:rPr>
        <w:tab/>
      </w:r>
      <w:r w:rsidR="00E14F68" w:rsidRPr="00CA02BC">
        <w:rPr>
          <w:rFonts w:cs="Arial"/>
        </w:rPr>
        <w:tab/>
      </w:r>
      <w:r w:rsidR="00E14F68" w:rsidRPr="00CA02BC">
        <w:rPr>
          <w:rFonts w:cs="Arial"/>
        </w:rPr>
        <w:tab/>
      </w:r>
      <w:r w:rsidR="00E14F68" w:rsidRPr="00CA02BC">
        <w:rPr>
          <w:rFonts w:cs="Arial"/>
        </w:rPr>
        <w:tab/>
      </w:r>
      <w:r w:rsidRPr="00CA02BC">
        <w:rPr>
          <w:rFonts w:cs="Arial"/>
        </w:rPr>
        <w:t>Date</w:t>
      </w:r>
    </w:p>
    <w:p w14:paraId="7D6042E8" w14:textId="77777777" w:rsidR="00E64EE3" w:rsidRPr="00CA02BC" w:rsidRDefault="00E64EE3" w:rsidP="00E64EE3">
      <w:pPr>
        <w:spacing w:line="240" w:lineRule="auto"/>
        <w:rPr>
          <w:rFonts w:cs="Arial"/>
        </w:rPr>
      </w:pPr>
      <w:r w:rsidRPr="00CA02BC">
        <w:rPr>
          <w:rFonts w:cs="Arial"/>
          <w:u w:val="single"/>
        </w:rPr>
        <w:t>_______________________________________</w:t>
      </w:r>
      <w:r w:rsidR="00B0233D" w:rsidRPr="007E4115">
        <w:rPr>
          <w:rFonts w:cs="Arial"/>
        </w:rPr>
        <w:tab/>
      </w:r>
      <w:r w:rsidR="00B0233D" w:rsidRPr="007E4115">
        <w:rPr>
          <w:rFonts w:cs="Arial"/>
        </w:rPr>
        <w:tab/>
      </w:r>
      <w:r w:rsidRPr="00CA02BC">
        <w:rPr>
          <w:rFonts w:cs="Arial"/>
          <w:u w:val="single"/>
        </w:rPr>
        <w:t>_____________</w:t>
      </w:r>
      <w:r w:rsidRPr="00CA02BC">
        <w:rPr>
          <w:rFonts w:cs="Arial"/>
        </w:rPr>
        <w:br/>
        <w:t xml:space="preserve">PREA Coordinator </w:t>
      </w:r>
      <w:r w:rsidR="00E14F68" w:rsidRPr="00CA02BC">
        <w:rPr>
          <w:rFonts w:cs="Arial"/>
        </w:rPr>
        <w:tab/>
      </w:r>
      <w:r w:rsidR="00E14F68" w:rsidRPr="00CA02BC">
        <w:rPr>
          <w:rFonts w:cs="Arial"/>
        </w:rPr>
        <w:tab/>
      </w:r>
      <w:r w:rsidR="00E14F68" w:rsidRPr="00CA02BC">
        <w:rPr>
          <w:rFonts w:cs="Arial"/>
        </w:rPr>
        <w:tab/>
      </w:r>
      <w:r w:rsidR="00E14F68" w:rsidRPr="00CA02BC">
        <w:rPr>
          <w:rFonts w:cs="Arial"/>
        </w:rPr>
        <w:tab/>
      </w:r>
      <w:r w:rsidR="00E14F68" w:rsidRPr="00CA02BC">
        <w:rPr>
          <w:rFonts w:cs="Arial"/>
        </w:rPr>
        <w:tab/>
      </w:r>
      <w:r w:rsidR="00E14F68" w:rsidRPr="00CA02BC">
        <w:rPr>
          <w:rFonts w:cs="Arial"/>
        </w:rPr>
        <w:tab/>
      </w:r>
      <w:r w:rsidRPr="00CA02BC">
        <w:rPr>
          <w:rFonts w:cs="Arial"/>
        </w:rPr>
        <w:t>Date</w:t>
      </w:r>
    </w:p>
    <w:p w14:paraId="70F3AD3F" w14:textId="77777777" w:rsidR="00353B7E" w:rsidRPr="00CA02BC" w:rsidRDefault="00E64EE3" w:rsidP="0043344B">
      <w:pPr>
        <w:spacing w:line="240" w:lineRule="auto"/>
        <w:rPr>
          <w:rFonts w:cs="Arial"/>
        </w:rPr>
      </w:pPr>
      <w:r w:rsidRPr="00CA02BC">
        <w:rPr>
          <w:rFonts w:cs="Arial"/>
          <w:u w:val="single"/>
        </w:rPr>
        <w:t>________________________________________</w:t>
      </w:r>
      <w:r w:rsidR="00B0233D">
        <w:rPr>
          <w:rFonts w:cs="Arial"/>
        </w:rPr>
        <w:tab/>
      </w:r>
      <w:r w:rsidR="00B0233D">
        <w:rPr>
          <w:rFonts w:cs="Arial"/>
        </w:rPr>
        <w:tab/>
      </w:r>
      <w:r w:rsidRPr="00CA02BC">
        <w:rPr>
          <w:rFonts w:cs="Arial"/>
          <w:u w:val="single"/>
        </w:rPr>
        <w:t>_____________</w:t>
      </w:r>
      <w:r w:rsidRPr="00CA02BC">
        <w:rPr>
          <w:rFonts w:cs="Arial"/>
        </w:rPr>
        <w:br/>
      </w:r>
      <w:r w:rsidR="00B0233D">
        <w:rPr>
          <w:rFonts w:cs="Arial"/>
        </w:rPr>
        <w:t>Facility Head</w:t>
      </w:r>
      <w:r w:rsidR="00E14F68" w:rsidRPr="00CA02BC">
        <w:rPr>
          <w:rFonts w:cs="Arial"/>
        </w:rPr>
        <w:tab/>
      </w:r>
      <w:r w:rsidR="00E14F68" w:rsidRPr="00CA02BC">
        <w:rPr>
          <w:rFonts w:cs="Arial"/>
        </w:rPr>
        <w:tab/>
      </w:r>
      <w:r w:rsidRPr="00CA02BC">
        <w:rPr>
          <w:rFonts w:cs="Arial"/>
        </w:rPr>
        <w:tab/>
      </w:r>
      <w:r w:rsidRPr="00CA02BC">
        <w:rPr>
          <w:rFonts w:cs="Arial"/>
        </w:rPr>
        <w:tab/>
      </w:r>
      <w:r w:rsidRPr="00CA02BC">
        <w:rPr>
          <w:rFonts w:cs="Arial"/>
        </w:rPr>
        <w:tab/>
      </w:r>
      <w:r w:rsidRPr="00CA02BC">
        <w:rPr>
          <w:rFonts w:cs="Arial"/>
        </w:rPr>
        <w:tab/>
      </w:r>
      <w:r w:rsidRPr="00CA02BC">
        <w:rPr>
          <w:rFonts w:cs="Arial"/>
        </w:rPr>
        <w:tab/>
        <w:t>Date</w:t>
      </w:r>
    </w:p>
    <w:p w14:paraId="4F4A4A8A" w14:textId="77777777" w:rsidR="00E43BC9" w:rsidRPr="00CA02BC" w:rsidRDefault="00E43BC9" w:rsidP="00E43BC9">
      <w:pPr>
        <w:rPr>
          <w:rFonts w:cs="Arial"/>
        </w:rPr>
      </w:pPr>
    </w:p>
    <w:p w14:paraId="701A6553" w14:textId="77777777" w:rsidR="00E14F68" w:rsidRPr="00CA02BC" w:rsidRDefault="00E14F68" w:rsidP="00ED01EF">
      <w:pPr>
        <w:rPr>
          <w:rFonts w:cs="Arial"/>
          <w:b/>
        </w:rPr>
      </w:pPr>
    </w:p>
    <w:p w14:paraId="3FAE0F26" w14:textId="77777777" w:rsidR="00E14F68" w:rsidRPr="00CA02BC" w:rsidRDefault="00E14F68" w:rsidP="00ED01EF">
      <w:pPr>
        <w:rPr>
          <w:rFonts w:cs="Arial"/>
          <w:b/>
        </w:rPr>
      </w:pPr>
    </w:p>
    <w:p w14:paraId="1387F129" w14:textId="77777777" w:rsidR="00E14F68" w:rsidRDefault="00E14F68" w:rsidP="00ED01EF">
      <w:pPr>
        <w:rPr>
          <w:rFonts w:cs="Arial"/>
          <w:b/>
        </w:rPr>
      </w:pPr>
    </w:p>
    <w:p w14:paraId="613B68E4" w14:textId="77777777" w:rsidR="00B0233D" w:rsidRPr="00CA02BC" w:rsidRDefault="00B0233D" w:rsidP="00ED01EF">
      <w:pPr>
        <w:rPr>
          <w:rFonts w:cs="Arial"/>
          <w:b/>
        </w:rPr>
      </w:pPr>
    </w:p>
    <w:p w14:paraId="3F33D91B" w14:textId="77777777" w:rsidR="00ED01EF" w:rsidRPr="00CA02BC" w:rsidRDefault="00ED01EF" w:rsidP="00ED01EF">
      <w:pPr>
        <w:rPr>
          <w:rFonts w:cs="Arial"/>
        </w:rPr>
      </w:pPr>
      <w:r w:rsidRPr="00CA02BC">
        <w:rPr>
          <w:rFonts w:cs="Arial"/>
          <w:b/>
        </w:rPr>
        <w:lastRenderedPageBreak/>
        <w:t>Community Reentry Center:</w:t>
      </w:r>
      <w:r w:rsidR="00B0233D">
        <w:rPr>
          <w:rFonts w:cs="Arial"/>
          <w:b/>
        </w:rPr>
        <w:t xml:space="preserve"> </w:t>
      </w:r>
      <w:sdt>
        <w:sdtPr>
          <w:rPr>
            <w:rFonts w:cs="Arial"/>
          </w:rPr>
          <w:id w:val="-1069570951"/>
          <w:placeholder>
            <w:docPart w:val="35D4EE79AB2C445F8442C28C8BD047F0"/>
          </w:placeholder>
          <w:showingPlcHdr/>
          <w:dropDownList>
            <w:listItem w:value="Choose Facility."/>
            <w:listItem w:displayText="CRC-EB" w:value="CRC-EB"/>
            <w:listItem w:displayText="CRC-IF" w:value="CRC-IF"/>
            <w:listItem w:displayText="CRC-N" w:value="CRC-N"/>
            <w:listItem w:displayText="CRC-TV" w:value="CRC-TV"/>
          </w:dropDownList>
        </w:sdtPr>
        <w:sdtEndPr/>
        <w:sdtContent>
          <w:r w:rsidR="00B0233D" w:rsidRPr="00CA02BC">
            <w:rPr>
              <w:rStyle w:val="PlaceholderText"/>
              <w:rFonts w:cs="Arial"/>
            </w:rPr>
            <w:t>Choose Facility.</w:t>
          </w:r>
        </w:sdtContent>
      </w:sdt>
    </w:p>
    <w:p w14:paraId="431CB853" w14:textId="77777777" w:rsidR="00E43BC9" w:rsidRPr="00CA02BC" w:rsidRDefault="00E43BC9" w:rsidP="00E43BC9">
      <w:pPr>
        <w:rPr>
          <w:rFonts w:cs="Arial"/>
        </w:rPr>
      </w:pPr>
      <w:r w:rsidRPr="00CA02BC">
        <w:rPr>
          <w:rFonts w:cs="Arial"/>
        </w:rPr>
        <w:t>Staffing and Post Plan Review Date:</w:t>
      </w:r>
      <w:r w:rsidR="00B0233D">
        <w:rPr>
          <w:rFonts w:cs="Arial"/>
        </w:rPr>
        <w:t xml:space="preserve"> </w:t>
      </w:r>
      <w:sdt>
        <w:sdtPr>
          <w:rPr>
            <w:rFonts w:cs="Arial"/>
          </w:rPr>
          <w:id w:val="-1558768643"/>
          <w:placeholder>
            <w:docPart w:val="F6949E80FF6D4028AAE77D69DB60768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0233D" w:rsidRPr="00CA02BC">
            <w:rPr>
              <w:rStyle w:val="PlaceholderText"/>
              <w:rFonts w:cs="Arial"/>
            </w:rPr>
            <w:t>Select a date</w:t>
          </w:r>
        </w:sdtContent>
      </w:sdt>
    </w:p>
    <w:p w14:paraId="3FD827FC" w14:textId="77777777" w:rsidR="00E43BC9" w:rsidRPr="00CA02BC" w:rsidRDefault="00E43BC9" w:rsidP="00E43BC9">
      <w:pPr>
        <w:rPr>
          <w:rFonts w:cs="Arial"/>
        </w:rPr>
      </w:pPr>
      <w:r w:rsidRPr="00CA02BC">
        <w:rPr>
          <w:rFonts w:cs="Arial"/>
        </w:rPr>
        <w:t>Operating Capacity:</w:t>
      </w:r>
      <w:r w:rsidR="00B0233D">
        <w:rPr>
          <w:rFonts w:cs="Arial"/>
        </w:rPr>
        <w:t xml:space="preserve"> </w:t>
      </w:r>
      <w:sdt>
        <w:sdtPr>
          <w:rPr>
            <w:rFonts w:cs="Arial"/>
          </w:rPr>
          <w:id w:val="1889066106"/>
          <w:placeholder>
            <w:docPart w:val="820FA363391F4AE193CDB89B3C55D3AD"/>
          </w:placeholder>
          <w:showingPlcHdr/>
        </w:sdtPr>
        <w:sdtEndPr/>
        <w:sdtContent>
          <w:r w:rsidR="00B0233D" w:rsidRPr="00CA02BC">
            <w:rPr>
              <w:rStyle w:val="PlaceholderText"/>
              <w:rFonts w:cs="Arial"/>
            </w:rPr>
            <w:t>Enter number.</w:t>
          </w:r>
        </w:sdtContent>
      </w:sdt>
      <w:r w:rsidRPr="00CA02BC">
        <w:rPr>
          <w:rFonts w:cs="Arial"/>
        </w:rPr>
        <w:tab/>
      </w:r>
      <w:r w:rsidRPr="00CA02BC">
        <w:rPr>
          <w:rFonts w:cs="Arial"/>
        </w:rPr>
        <w:tab/>
        <w:t>Current Capacity:</w:t>
      </w:r>
      <w:r w:rsidR="00B0233D" w:rsidRPr="00B0233D">
        <w:rPr>
          <w:rFonts w:cs="Arial"/>
        </w:rPr>
        <w:t xml:space="preserve"> </w:t>
      </w:r>
      <w:sdt>
        <w:sdtPr>
          <w:rPr>
            <w:rFonts w:cs="Arial"/>
          </w:rPr>
          <w:id w:val="-1967576609"/>
          <w:placeholder>
            <w:docPart w:val="3AEF89CACC524E13BC13AECC4E0015EC"/>
          </w:placeholder>
          <w:showingPlcHdr/>
        </w:sdtPr>
        <w:sdtEndPr/>
        <w:sdtContent>
          <w:r w:rsidR="00B0233D" w:rsidRPr="00CA02BC">
            <w:rPr>
              <w:rStyle w:val="PlaceholderText"/>
              <w:rFonts w:cs="Arial"/>
            </w:rPr>
            <w:t>Enter number.</w:t>
          </w:r>
        </w:sdtContent>
      </w:sdt>
    </w:p>
    <w:p w14:paraId="6282D499" w14:textId="77777777" w:rsidR="00E43BC9" w:rsidRPr="00CA02BC" w:rsidRDefault="00E43BC9" w:rsidP="00E43BC9">
      <w:pPr>
        <w:rPr>
          <w:rFonts w:cs="Arial"/>
        </w:rPr>
      </w:pPr>
      <w:r w:rsidRPr="00CA02BC">
        <w:rPr>
          <w:rFonts w:cs="Arial"/>
        </w:rPr>
        <w:t>In calculating staffing levels and determining the need for video monitoring, t</w:t>
      </w:r>
      <w:r w:rsidR="007E4115" w:rsidRPr="00CA02BC">
        <w:rPr>
          <w:rFonts w:cs="Arial"/>
        </w:rPr>
        <w:t xml:space="preserve"> the </w:t>
      </w:r>
      <w:r w:rsidR="007E4115">
        <w:rPr>
          <w:rFonts w:cs="Arial"/>
        </w:rPr>
        <w:t xml:space="preserve">following were </w:t>
      </w:r>
      <w:r w:rsidR="007E4115" w:rsidRPr="00CA02BC">
        <w:rPr>
          <w:rFonts w:cs="Arial"/>
        </w:rPr>
        <w:t>conside</w:t>
      </w:r>
      <w:r w:rsidR="007E4115">
        <w:rPr>
          <w:rFonts w:cs="Arial"/>
        </w:rPr>
        <w:t>red</w:t>
      </w:r>
      <w:r w:rsidRPr="00CA02BC">
        <w:rPr>
          <w:rFonts w:cs="Arial"/>
        </w:rPr>
        <w:t>:</w:t>
      </w:r>
    </w:p>
    <w:p w14:paraId="5022DA8E" w14:textId="71FB2605" w:rsidR="00E43BC9" w:rsidRPr="00CA02BC" w:rsidRDefault="00E43BC9" w:rsidP="00E43BC9">
      <w:pPr>
        <w:pStyle w:val="Defaul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A02BC">
        <w:rPr>
          <w:rFonts w:ascii="Arial" w:hAnsi="Arial" w:cs="Arial"/>
          <w:sz w:val="22"/>
          <w:szCs w:val="22"/>
        </w:rPr>
        <w:t xml:space="preserve">All components of the facility’s physical plant (including blind-spots </w:t>
      </w:r>
      <w:r w:rsidR="00B0233D">
        <w:rPr>
          <w:rFonts w:ascii="Arial" w:hAnsi="Arial" w:cs="Arial"/>
          <w:sz w:val="22"/>
          <w:szCs w:val="22"/>
        </w:rPr>
        <w:t>and</w:t>
      </w:r>
      <w:r w:rsidRPr="00CA02BC">
        <w:rPr>
          <w:rFonts w:ascii="Arial" w:hAnsi="Arial" w:cs="Arial"/>
          <w:sz w:val="22"/>
          <w:szCs w:val="22"/>
        </w:rPr>
        <w:t xml:space="preserve"> areas where staff or </w:t>
      </w:r>
      <w:r w:rsidR="00A57C84">
        <w:rPr>
          <w:rFonts w:ascii="Arial" w:hAnsi="Arial" w:cs="Arial"/>
          <w:sz w:val="22"/>
          <w:szCs w:val="22"/>
        </w:rPr>
        <w:t>resident</w:t>
      </w:r>
      <w:r w:rsidRPr="00CA02BC">
        <w:rPr>
          <w:rFonts w:ascii="Arial" w:hAnsi="Arial" w:cs="Arial"/>
          <w:sz w:val="22"/>
          <w:szCs w:val="22"/>
        </w:rPr>
        <w:t>s may be isolated)</w:t>
      </w:r>
    </w:p>
    <w:p w14:paraId="642765C8" w14:textId="297A71F2" w:rsidR="00E43BC9" w:rsidRPr="00CA02BC" w:rsidRDefault="00E43BC9" w:rsidP="00E43BC9">
      <w:pPr>
        <w:pStyle w:val="Defaul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A02BC">
        <w:rPr>
          <w:rFonts w:ascii="Arial" w:hAnsi="Arial" w:cs="Arial"/>
          <w:sz w:val="22"/>
          <w:szCs w:val="22"/>
        </w:rPr>
        <w:t xml:space="preserve">The composition of the </w:t>
      </w:r>
      <w:r w:rsidR="00A57C84">
        <w:rPr>
          <w:rFonts w:ascii="Arial" w:hAnsi="Arial" w:cs="Arial"/>
          <w:sz w:val="22"/>
          <w:szCs w:val="22"/>
        </w:rPr>
        <w:t>resident</w:t>
      </w:r>
      <w:r w:rsidRPr="00CA02BC">
        <w:rPr>
          <w:rFonts w:ascii="Arial" w:hAnsi="Arial" w:cs="Arial"/>
          <w:sz w:val="22"/>
          <w:szCs w:val="22"/>
        </w:rPr>
        <w:t xml:space="preserve"> population</w:t>
      </w:r>
    </w:p>
    <w:p w14:paraId="56788E95" w14:textId="77777777" w:rsidR="00E43BC9" w:rsidRPr="00CA02BC" w:rsidRDefault="00E43BC9" w:rsidP="00E43BC9">
      <w:pPr>
        <w:pStyle w:val="Defaul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A02BC">
        <w:rPr>
          <w:rFonts w:ascii="Arial" w:hAnsi="Arial" w:cs="Arial"/>
          <w:sz w:val="22"/>
          <w:szCs w:val="22"/>
        </w:rPr>
        <w:t>The prevalence of substantiated and unsubstantiated incidents of sexual abuse</w:t>
      </w:r>
    </w:p>
    <w:p w14:paraId="6A02DDAB" w14:textId="77777777" w:rsidR="00E43BC9" w:rsidRPr="00CA02BC" w:rsidRDefault="00E43BC9" w:rsidP="00E43BC9">
      <w:pPr>
        <w:pStyle w:val="Defaul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A02BC">
        <w:rPr>
          <w:rFonts w:ascii="Arial" w:hAnsi="Arial" w:cs="Arial"/>
          <w:sz w:val="22"/>
          <w:szCs w:val="22"/>
        </w:rPr>
        <w:t>Any other relevant factors</w:t>
      </w:r>
    </w:p>
    <w:p w14:paraId="0AFEC669" w14:textId="77777777" w:rsidR="00E43BC9" w:rsidRPr="00CA02BC" w:rsidRDefault="00E43BC9" w:rsidP="00E43BC9">
      <w:pPr>
        <w:pStyle w:val="Default"/>
        <w:rPr>
          <w:rFonts w:ascii="Arial" w:hAnsi="Arial" w:cs="Arial"/>
          <w:sz w:val="22"/>
          <w:szCs w:val="22"/>
        </w:rPr>
      </w:pPr>
    </w:p>
    <w:p w14:paraId="6B0E6316" w14:textId="77777777" w:rsidR="00E43BC9" w:rsidRPr="00CA02BC" w:rsidRDefault="00E43BC9" w:rsidP="00E43BC9">
      <w:pPr>
        <w:pStyle w:val="Default"/>
        <w:ind w:left="360"/>
        <w:rPr>
          <w:rFonts w:ascii="Arial" w:hAnsi="Arial" w:cs="Arial"/>
          <w:sz w:val="22"/>
          <w:szCs w:val="22"/>
        </w:rPr>
      </w:pPr>
      <w:r w:rsidRPr="00CA02BC">
        <w:rPr>
          <w:rFonts w:ascii="Arial" w:hAnsi="Arial" w:cs="Arial"/>
          <w:sz w:val="22"/>
          <w:szCs w:val="22"/>
        </w:rPr>
        <w:t>It was noted that:</w:t>
      </w:r>
    </w:p>
    <w:p w14:paraId="21FC44FF" w14:textId="77777777" w:rsidR="00E43BC9" w:rsidRPr="00CA02BC" w:rsidRDefault="00E43BC9" w:rsidP="00E43BC9">
      <w:pPr>
        <w:pStyle w:val="Default"/>
        <w:ind w:left="360"/>
        <w:rPr>
          <w:rFonts w:ascii="Arial" w:hAnsi="Arial" w:cs="Arial"/>
          <w:sz w:val="22"/>
          <w:szCs w:val="22"/>
        </w:rPr>
      </w:pPr>
      <w:r w:rsidRPr="00CA02BC">
        <w:rPr>
          <w:rFonts w:ascii="Arial" w:hAnsi="Arial" w:cs="Arial"/>
          <w:sz w:val="22"/>
          <w:szCs w:val="22"/>
        </w:rPr>
        <w:t>______There are no documented deviations from the staffing plan.</w:t>
      </w:r>
    </w:p>
    <w:p w14:paraId="65EFA3CE" w14:textId="77777777" w:rsidR="00E43BC9" w:rsidRPr="00CA02BC" w:rsidRDefault="00E43BC9" w:rsidP="00E43BC9">
      <w:pPr>
        <w:pStyle w:val="Default"/>
        <w:ind w:left="360"/>
        <w:rPr>
          <w:rFonts w:ascii="Arial" w:hAnsi="Arial" w:cs="Arial"/>
          <w:sz w:val="22"/>
          <w:szCs w:val="22"/>
        </w:rPr>
      </w:pPr>
      <w:r w:rsidRPr="00CA02BC">
        <w:rPr>
          <w:rFonts w:ascii="Arial" w:hAnsi="Arial" w:cs="Arial"/>
          <w:sz w:val="22"/>
          <w:szCs w:val="22"/>
        </w:rPr>
        <w:t xml:space="preserve">______ Other: </w:t>
      </w:r>
    </w:p>
    <w:p w14:paraId="356C0661" w14:textId="77777777" w:rsidR="00E43BC9" w:rsidRPr="00CA02BC" w:rsidRDefault="00E43BC9" w:rsidP="00E43BC9">
      <w:pPr>
        <w:spacing w:line="240" w:lineRule="auto"/>
        <w:rPr>
          <w:rFonts w:cs="Arial"/>
          <w:u w:val="single"/>
        </w:rPr>
      </w:pPr>
    </w:p>
    <w:p w14:paraId="0C3D8A56" w14:textId="77777777" w:rsidR="00E43BC9" w:rsidRPr="00CA02BC" w:rsidRDefault="00E43BC9" w:rsidP="00E14F68">
      <w:pPr>
        <w:spacing w:line="240" w:lineRule="auto"/>
        <w:rPr>
          <w:rFonts w:cs="Arial"/>
        </w:rPr>
      </w:pPr>
      <w:r w:rsidRPr="00CA02BC">
        <w:rPr>
          <w:rFonts w:cs="Arial"/>
          <w:u w:val="single"/>
        </w:rPr>
        <w:t>_______________________________________</w:t>
      </w:r>
      <w:r w:rsidR="00B0233D">
        <w:rPr>
          <w:rFonts w:cs="Arial"/>
        </w:rPr>
        <w:tab/>
      </w:r>
      <w:r w:rsidR="00B0233D">
        <w:rPr>
          <w:rFonts w:cs="Arial"/>
        </w:rPr>
        <w:tab/>
      </w:r>
      <w:r w:rsidRPr="00CA02BC">
        <w:rPr>
          <w:rFonts w:cs="Arial"/>
          <w:u w:val="single"/>
        </w:rPr>
        <w:t>_____________</w:t>
      </w:r>
      <w:r w:rsidRPr="00CA02BC">
        <w:rPr>
          <w:rFonts w:cs="Arial"/>
        </w:rPr>
        <w:br/>
        <w:t>PREA Compliance Manager</w:t>
      </w:r>
      <w:r w:rsidRPr="00CA02BC">
        <w:rPr>
          <w:rFonts w:cs="Arial"/>
        </w:rPr>
        <w:tab/>
      </w:r>
      <w:r w:rsidRPr="00CA02BC">
        <w:rPr>
          <w:rFonts w:cs="Arial"/>
        </w:rPr>
        <w:tab/>
      </w:r>
      <w:r w:rsidRPr="00CA02BC">
        <w:rPr>
          <w:rFonts w:cs="Arial"/>
        </w:rPr>
        <w:tab/>
      </w:r>
      <w:r w:rsidRPr="00CA02BC">
        <w:rPr>
          <w:rFonts w:cs="Arial"/>
        </w:rPr>
        <w:tab/>
      </w:r>
      <w:r w:rsidR="00E14F68" w:rsidRPr="00CA02BC">
        <w:rPr>
          <w:rFonts w:cs="Arial"/>
        </w:rPr>
        <w:tab/>
      </w:r>
      <w:r w:rsidRPr="00CA02BC">
        <w:rPr>
          <w:rFonts w:cs="Arial"/>
        </w:rPr>
        <w:t>Date</w:t>
      </w:r>
    </w:p>
    <w:p w14:paraId="2FF0C994" w14:textId="77777777" w:rsidR="00E43BC9" w:rsidRPr="00CA02BC" w:rsidRDefault="00E43BC9" w:rsidP="00E43BC9">
      <w:pPr>
        <w:spacing w:line="240" w:lineRule="auto"/>
        <w:rPr>
          <w:rFonts w:cs="Arial"/>
        </w:rPr>
      </w:pPr>
      <w:r w:rsidRPr="00CA02BC">
        <w:rPr>
          <w:rFonts w:cs="Arial"/>
          <w:u w:val="single"/>
        </w:rPr>
        <w:t>_______________________________________</w:t>
      </w:r>
      <w:r w:rsidR="00B0233D">
        <w:rPr>
          <w:rFonts w:cs="Arial"/>
        </w:rPr>
        <w:tab/>
      </w:r>
      <w:r w:rsidR="00B0233D">
        <w:rPr>
          <w:rFonts w:cs="Arial"/>
        </w:rPr>
        <w:tab/>
      </w:r>
      <w:r w:rsidRPr="00CA02BC">
        <w:rPr>
          <w:rFonts w:cs="Arial"/>
          <w:u w:val="single"/>
        </w:rPr>
        <w:t>_____________</w:t>
      </w:r>
      <w:r w:rsidRPr="00CA02BC">
        <w:rPr>
          <w:rFonts w:cs="Arial"/>
        </w:rPr>
        <w:br/>
        <w:t xml:space="preserve">PREA Coordinator </w:t>
      </w:r>
      <w:r w:rsidRPr="00CA02BC">
        <w:rPr>
          <w:rFonts w:cs="Arial"/>
        </w:rPr>
        <w:tab/>
      </w:r>
      <w:r w:rsidRPr="00CA02BC">
        <w:rPr>
          <w:rFonts w:cs="Arial"/>
        </w:rPr>
        <w:tab/>
      </w:r>
      <w:r w:rsidRPr="00CA02BC">
        <w:rPr>
          <w:rFonts w:cs="Arial"/>
        </w:rPr>
        <w:tab/>
      </w:r>
      <w:r w:rsidRPr="00CA02BC">
        <w:rPr>
          <w:rFonts w:cs="Arial"/>
        </w:rPr>
        <w:tab/>
      </w:r>
      <w:r w:rsidRPr="00CA02BC">
        <w:rPr>
          <w:rFonts w:cs="Arial"/>
        </w:rPr>
        <w:tab/>
      </w:r>
      <w:r w:rsidRPr="00CA02BC">
        <w:rPr>
          <w:rFonts w:cs="Arial"/>
        </w:rPr>
        <w:tab/>
        <w:t>Date</w:t>
      </w:r>
    </w:p>
    <w:p w14:paraId="4371FF6B" w14:textId="77777777" w:rsidR="00E43BC9" w:rsidRPr="00CA02BC" w:rsidRDefault="00E43BC9" w:rsidP="00E43BC9">
      <w:pPr>
        <w:spacing w:line="240" w:lineRule="auto"/>
        <w:rPr>
          <w:rFonts w:cs="Arial"/>
        </w:rPr>
      </w:pPr>
      <w:r w:rsidRPr="00CA02BC">
        <w:rPr>
          <w:rFonts w:cs="Arial"/>
          <w:u w:val="single"/>
        </w:rPr>
        <w:t>________________________________________</w:t>
      </w:r>
      <w:r w:rsidR="00B0233D">
        <w:rPr>
          <w:rFonts w:cs="Arial"/>
        </w:rPr>
        <w:tab/>
      </w:r>
      <w:r w:rsidR="00B0233D">
        <w:rPr>
          <w:rFonts w:cs="Arial"/>
        </w:rPr>
        <w:tab/>
      </w:r>
      <w:r w:rsidRPr="00CA02BC">
        <w:rPr>
          <w:rFonts w:cs="Arial"/>
          <w:u w:val="single"/>
        </w:rPr>
        <w:t>_____________</w:t>
      </w:r>
      <w:r w:rsidRPr="00CA02BC">
        <w:rPr>
          <w:rFonts w:cs="Arial"/>
        </w:rPr>
        <w:br/>
        <w:t>Manager</w:t>
      </w:r>
      <w:r w:rsidRPr="00CA02BC">
        <w:rPr>
          <w:rFonts w:cs="Arial"/>
        </w:rPr>
        <w:tab/>
      </w:r>
      <w:r w:rsidRPr="00CA02BC">
        <w:rPr>
          <w:rFonts w:cs="Arial"/>
        </w:rPr>
        <w:tab/>
      </w:r>
      <w:r w:rsidRPr="00CA02BC">
        <w:rPr>
          <w:rFonts w:cs="Arial"/>
        </w:rPr>
        <w:tab/>
      </w:r>
      <w:r w:rsidRPr="00CA02BC">
        <w:rPr>
          <w:rFonts w:cs="Arial"/>
        </w:rPr>
        <w:tab/>
      </w:r>
      <w:r w:rsidRPr="00CA02BC">
        <w:rPr>
          <w:rFonts w:cs="Arial"/>
        </w:rPr>
        <w:tab/>
      </w:r>
      <w:r w:rsidRPr="00CA02BC">
        <w:rPr>
          <w:rFonts w:cs="Arial"/>
        </w:rPr>
        <w:tab/>
      </w:r>
      <w:r w:rsidRPr="00CA02BC">
        <w:rPr>
          <w:rFonts w:cs="Arial"/>
        </w:rPr>
        <w:tab/>
        <w:t>Date</w:t>
      </w:r>
    </w:p>
    <w:p w14:paraId="07607EBF" w14:textId="77777777" w:rsidR="00E43BC9" w:rsidRPr="00CA02BC" w:rsidRDefault="00E43BC9" w:rsidP="00407E67">
      <w:pPr>
        <w:pStyle w:val="Default"/>
        <w:ind w:left="360"/>
        <w:rPr>
          <w:rFonts w:ascii="Arial" w:hAnsi="Arial" w:cs="Arial"/>
          <w:sz w:val="22"/>
          <w:szCs w:val="22"/>
        </w:rPr>
      </w:pPr>
    </w:p>
    <w:sectPr w:rsidR="00E43BC9" w:rsidRPr="00CA02B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71859" w14:textId="77777777" w:rsidR="0062748E" w:rsidRDefault="0062748E" w:rsidP="00407E67">
      <w:pPr>
        <w:spacing w:after="0" w:line="240" w:lineRule="auto"/>
      </w:pPr>
      <w:r>
        <w:separator/>
      </w:r>
    </w:p>
  </w:endnote>
  <w:endnote w:type="continuationSeparator" w:id="0">
    <w:p w14:paraId="56F95144" w14:textId="77777777" w:rsidR="0062748E" w:rsidRDefault="0062748E" w:rsidP="0040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8D3C8" w14:textId="2EF2829D" w:rsidR="00B0233D" w:rsidRDefault="00CD59A5">
    <w:pPr>
      <w:pStyle w:val="Footer"/>
    </w:pPr>
    <w:r>
      <w:t>149.01.01.001</w:t>
    </w:r>
  </w:p>
  <w:p w14:paraId="4CF1997D" w14:textId="027420DA" w:rsidR="00B0233D" w:rsidRDefault="007E4115">
    <w:pPr>
      <w:pStyle w:val="Footer"/>
    </w:pPr>
    <w:r>
      <w:t xml:space="preserve">(Last </w:t>
    </w:r>
    <w:r w:rsidR="006B6F8A">
      <w:t>updated</w:t>
    </w:r>
    <w:r>
      <w:t xml:space="preserve"> on </w:t>
    </w:r>
    <w:r w:rsidR="006B6F8A">
      <w:rPr>
        <w:u w:val="single"/>
      </w:rPr>
      <w:t>0</w:t>
    </w:r>
    <w:r w:rsidR="00A57C84">
      <w:rPr>
        <w:u w:val="single"/>
      </w:rPr>
      <w:t>5</w:t>
    </w:r>
    <w:r w:rsidR="006B6F8A">
      <w:rPr>
        <w:u w:val="single"/>
      </w:rPr>
      <w:t>/</w:t>
    </w:r>
    <w:r w:rsidR="00A57C84">
      <w:rPr>
        <w:u w:val="single"/>
      </w:rPr>
      <w:t>18</w:t>
    </w:r>
    <w:r w:rsidR="006B6F8A">
      <w:rPr>
        <w:u w:val="single"/>
      </w:rPr>
      <w:t>/20</w:t>
    </w:r>
    <w:r w:rsidR="00A57C84">
      <w:rPr>
        <w:u w:val="single"/>
      </w:rPr>
      <w:t>21</w:t>
    </w:r>
    <w:r w:rsidR="00B0233D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B14D2" w14:textId="77777777" w:rsidR="0062748E" w:rsidRDefault="0062748E" w:rsidP="00407E67">
      <w:pPr>
        <w:spacing w:after="0" w:line="240" w:lineRule="auto"/>
      </w:pPr>
      <w:r>
        <w:separator/>
      </w:r>
    </w:p>
  </w:footnote>
  <w:footnote w:type="continuationSeparator" w:id="0">
    <w:p w14:paraId="6DCEE54C" w14:textId="77777777" w:rsidR="0062748E" w:rsidRDefault="0062748E" w:rsidP="00407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E1512" w14:textId="77777777" w:rsidR="00186519" w:rsidRDefault="00186519" w:rsidP="00407E67">
    <w:pPr>
      <w:pStyle w:val="Header"/>
      <w:jc w:val="center"/>
      <w:rPr>
        <w:b/>
        <w:noProof/>
        <w:sz w:val="28"/>
        <w:szCs w:val="28"/>
      </w:rPr>
    </w:pPr>
    <w:r>
      <w:rPr>
        <w:b/>
        <w:noProof/>
        <w:sz w:val="28"/>
        <w:szCs w:val="28"/>
      </w:rPr>
      <w:t>IDAHO DEPARTMENT OF CORRECTION</w:t>
    </w:r>
  </w:p>
  <w:p w14:paraId="535B14BA" w14:textId="77777777" w:rsidR="00407E67" w:rsidRPr="00407E67" w:rsidRDefault="00186519" w:rsidP="00407E67">
    <w:pPr>
      <w:pStyle w:val="Header"/>
      <w:jc w:val="center"/>
      <w:rPr>
        <w:b/>
        <w:noProof/>
        <w:sz w:val="28"/>
        <w:szCs w:val="28"/>
      </w:rPr>
    </w:pPr>
    <w:r>
      <w:rPr>
        <w:b/>
        <w:noProof/>
        <w:sz w:val="28"/>
        <w:szCs w:val="28"/>
      </w:rPr>
      <w:t>PREA</w:t>
    </w:r>
    <w:r w:rsidR="00BB7A59">
      <w:rPr>
        <w:b/>
        <w:noProof/>
        <w:sz w:val="28"/>
        <w:szCs w:val="28"/>
      </w:rPr>
      <w:t xml:space="preserve"> </w:t>
    </w:r>
    <w:r w:rsidR="00407E67" w:rsidRPr="00407E67">
      <w:rPr>
        <w:b/>
        <w:noProof/>
        <w:sz w:val="28"/>
        <w:szCs w:val="28"/>
      </w:rPr>
      <w:t xml:space="preserve">Facility Staffing </w:t>
    </w:r>
    <w:r w:rsidR="00E64EE3">
      <w:rPr>
        <w:b/>
        <w:noProof/>
        <w:sz w:val="28"/>
        <w:szCs w:val="28"/>
      </w:rPr>
      <w:t xml:space="preserve">and Post </w:t>
    </w:r>
    <w:r w:rsidR="00407E67" w:rsidRPr="00407E67">
      <w:rPr>
        <w:b/>
        <w:noProof/>
        <w:sz w:val="28"/>
        <w:szCs w:val="28"/>
      </w:rPr>
      <w:t>Plan Review</w:t>
    </w:r>
    <w:r>
      <w:rPr>
        <w:b/>
        <w:noProof/>
        <w:sz w:val="28"/>
        <w:szCs w:val="28"/>
      </w:rPr>
      <w:t xml:space="preserve"> </w:t>
    </w:r>
  </w:p>
  <w:p w14:paraId="6836FE75" w14:textId="77777777" w:rsidR="00407E67" w:rsidRDefault="00407E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6C0ECE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716E7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AF586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ACCA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4B456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CE2AE5"/>
    <w:multiLevelType w:val="hybridMultilevel"/>
    <w:tmpl w:val="C82A7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A46E6"/>
    <w:multiLevelType w:val="hybridMultilevel"/>
    <w:tmpl w:val="39A0026E"/>
    <w:lvl w:ilvl="0" w:tplc="B8D674DA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75E26"/>
    <w:multiLevelType w:val="hybridMultilevel"/>
    <w:tmpl w:val="30DE18EC"/>
    <w:lvl w:ilvl="0" w:tplc="8D3EE81E">
      <w:start w:val="1"/>
      <w:numFmt w:val="decimal"/>
      <w:pStyle w:val="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0344CB"/>
    <w:multiLevelType w:val="hybridMultilevel"/>
    <w:tmpl w:val="2A3A8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D1286"/>
    <w:multiLevelType w:val="hybridMultilevel"/>
    <w:tmpl w:val="504E3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266CF"/>
    <w:multiLevelType w:val="hybridMultilevel"/>
    <w:tmpl w:val="AF5E470E"/>
    <w:lvl w:ilvl="0" w:tplc="DDF45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65090"/>
    <w:multiLevelType w:val="hybridMultilevel"/>
    <w:tmpl w:val="C82A7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6"/>
  </w:num>
  <w:num w:numId="5">
    <w:abstractNumId w:val="11"/>
  </w:num>
  <w:num w:numId="6">
    <w:abstractNumId w:val="10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E67"/>
    <w:rsid w:val="00186519"/>
    <w:rsid w:val="00353B7E"/>
    <w:rsid w:val="00407E67"/>
    <w:rsid w:val="00424954"/>
    <w:rsid w:val="0043344B"/>
    <w:rsid w:val="0062748E"/>
    <w:rsid w:val="006B6F8A"/>
    <w:rsid w:val="007E4115"/>
    <w:rsid w:val="00843571"/>
    <w:rsid w:val="008E679B"/>
    <w:rsid w:val="00A57C84"/>
    <w:rsid w:val="00AF1B25"/>
    <w:rsid w:val="00B0233D"/>
    <w:rsid w:val="00BB7A59"/>
    <w:rsid w:val="00CA02BC"/>
    <w:rsid w:val="00CD59A5"/>
    <w:rsid w:val="00D4075E"/>
    <w:rsid w:val="00E14F68"/>
    <w:rsid w:val="00E43BC9"/>
    <w:rsid w:val="00E64EE3"/>
    <w:rsid w:val="00ED01EF"/>
    <w:rsid w:val="00EE3BCA"/>
    <w:rsid w:val="00F2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F01D2F0"/>
  <w15:docId w15:val="{0E150746-D7EE-4D37-ADFA-E3804604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2BC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E67"/>
    <w:pPr>
      <w:ind w:left="720"/>
      <w:contextualSpacing/>
    </w:pPr>
  </w:style>
  <w:style w:type="paragraph" w:customStyle="1" w:styleId="Default">
    <w:name w:val="Default"/>
    <w:rsid w:val="00407E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7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E67"/>
  </w:style>
  <w:style w:type="paragraph" w:styleId="Footer">
    <w:name w:val="footer"/>
    <w:basedOn w:val="Normal"/>
    <w:link w:val="FooterChar"/>
    <w:uiPriority w:val="99"/>
    <w:unhideWhenUsed/>
    <w:rsid w:val="00407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E67"/>
  </w:style>
  <w:style w:type="paragraph" w:styleId="BalloonText">
    <w:name w:val="Balloon Text"/>
    <w:basedOn w:val="Normal"/>
    <w:link w:val="BalloonTextChar"/>
    <w:uiPriority w:val="99"/>
    <w:semiHidden/>
    <w:unhideWhenUsed/>
    <w:rsid w:val="00407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E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3B7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8651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86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5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5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519"/>
    <w:rPr>
      <w:b/>
      <w:bCs/>
      <w:sz w:val="20"/>
      <w:szCs w:val="20"/>
    </w:rPr>
  </w:style>
  <w:style w:type="paragraph" w:styleId="List">
    <w:name w:val="List"/>
    <w:basedOn w:val="Normal"/>
    <w:uiPriority w:val="99"/>
    <w:unhideWhenUsed/>
    <w:rsid w:val="00186519"/>
    <w:pPr>
      <w:numPr>
        <w:numId w:val="12"/>
      </w:numPr>
      <w:spacing w:after="120" w:line="24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913ABB56F94DBA9B12121916AFB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C22A5-E12A-4A39-A08F-0407AFA3D51B}"/>
      </w:docPartPr>
      <w:docPartBody>
        <w:p w:rsidR="008D676E" w:rsidRDefault="007B2CA6" w:rsidP="007B2CA6">
          <w:pPr>
            <w:pStyle w:val="7B913ABB56F94DBA9B12121916AFBDC51"/>
          </w:pPr>
          <w:r w:rsidRPr="00D0491B">
            <w:rPr>
              <w:rStyle w:val="PlaceholderText"/>
              <w:rFonts w:ascii="Arial" w:hAnsi="Arial" w:cs="Arial"/>
            </w:rPr>
            <w:t>Choose Facility.</w:t>
          </w:r>
        </w:p>
      </w:docPartBody>
    </w:docPart>
    <w:docPart>
      <w:docPartPr>
        <w:name w:val="8A9EB989E0EB4C1A80DC2B181D59D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9D0C1-A87F-4CB8-BF9C-E71B4A04E71B}"/>
      </w:docPartPr>
      <w:docPartBody>
        <w:p w:rsidR="008D676E" w:rsidRDefault="007B2CA6" w:rsidP="007B2CA6">
          <w:pPr>
            <w:pStyle w:val="8A9EB989E0EB4C1A80DC2B181D59D4D1"/>
          </w:pPr>
          <w:r>
            <w:rPr>
              <w:rStyle w:val="PlaceholderText"/>
            </w:rPr>
            <w:t>Select a date</w:t>
          </w:r>
        </w:p>
      </w:docPartBody>
    </w:docPart>
    <w:docPart>
      <w:docPartPr>
        <w:name w:val="95F2988225834D4490838B734DA11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D6702-634F-4CAB-8788-8E3CCED628E4}"/>
      </w:docPartPr>
      <w:docPartBody>
        <w:p w:rsidR="008D676E" w:rsidRDefault="007B2CA6" w:rsidP="007B2CA6">
          <w:pPr>
            <w:pStyle w:val="95F2988225834D4490838B734DA11DEC"/>
          </w:pPr>
          <w:r>
            <w:rPr>
              <w:rStyle w:val="PlaceholderText"/>
            </w:rPr>
            <w:t>Enter number</w:t>
          </w:r>
          <w:r w:rsidRPr="00E602ED">
            <w:rPr>
              <w:rStyle w:val="PlaceholderText"/>
            </w:rPr>
            <w:t>.</w:t>
          </w:r>
        </w:p>
      </w:docPartBody>
    </w:docPart>
    <w:docPart>
      <w:docPartPr>
        <w:name w:val="1D28982AEFFF47B6A3C89CC989EF0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0376A-C24E-4B39-A660-415B3DD2B17D}"/>
      </w:docPartPr>
      <w:docPartBody>
        <w:p w:rsidR="008D676E" w:rsidRDefault="007B2CA6" w:rsidP="007B2CA6">
          <w:pPr>
            <w:pStyle w:val="1D28982AEFFF47B6A3C89CC989EF056A"/>
          </w:pPr>
          <w:r>
            <w:rPr>
              <w:rStyle w:val="PlaceholderText"/>
            </w:rPr>
            <w:t>Enter number</w:t>
          </w:r>
          <w:r w:rsidRPr="00E602ED">
            <w:rPr>
              <w:rStyle w:val="PlaceholderText"/>
            </w:rPr>
            <w:t>.</w:t>
          </w:r>
        </w:p>
      </w:docPartBody>
    </w:docPart>
    <w:docPart>
      <w:docPartPr>
        <w:name w:val="35D4EE79AB2C445F8442C28C8BD04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6EEE3-9481-4475-9FA2-11751693C9AD}"/>
      </w:docPartPr>
      <w:docPartBody>
        <w:p w:rsidR="008D676E" w:rsidRDefault="007B2CA6" w:rsidP="007B2CA6">
          <w:pPr>
            <w:pStyle w:val="35D4EE79AB2C445F8442C28C8BD047F0"/>
          </w:pPr>
          <w:r w:rsidRPr="00D0491B">
            <w:rPr>
              <w:rStyle w:val="PlaceholderText"/>
              <w:rFonts w:ascii="Arial" w:hAnsi="Arial" w:cs="Arial"/>
            </w:rPr>
            <w:t>Choose Facility.</w:t>
          </w:r>
        </w:p>
      </w:docPartBody>
    </w:docPart>
    <w:docPart>
      <w:docPartPr>
        <w:name w:val="F6949E80FF6D4028AAE77D69DB607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206E4-AE2B-4626-B8A5-5093BF14A960}"/>
      </w:docPartPr>
      <w:docPartBody>
        <w:p w:rsidR="008D676E" w:rsidRDefault="007B2CA6" w:rsidP="007B2CA6">
          <w:pPr>
            <w:pStyle w:val="F6949E80FF6D4028AAE77D69DB607688"/>
          </w:pPr>
          <w:r>
            <w:rPr>
              <w:rStyle w:val="PlaceholderText"/>
            </w:rPr>
            <w:t>Select a date</w:t>
          </w:r>
        </w:p>
      </w:docPartBody>
    </w:docPart>
    <w:docPart>
      <w:docPartPr>
        <w:name w:val="820FA363391F4AE193CDB89B3C55D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D3C83-38A1-4985-85B5-5B64C35E46EA}"/>
      </w:docPartPr>
      <w:docPartBody>
        <w:p w:rsidR="008D676E" w:rsidRDefault="007B2CA6" w:rsidP="007B2CA6">
          <w:pPr>
            <w:pStyle w:val="820FA363391F4AE193CDB89B3C55D3AD"/>
          </w:pPr>
          <w:r>
            <w:rPr>
              <w:rStyle w:val="PlaceholderText"/>
            </w:rPr>
            <w:t>Enter number</w:t>
          </w:r>
          <w:r w:rsidRPr="00E602ED">
            <w:rPr>
              <w:rStyle w:val="PlaceholderText"/>
            </w:rPr>
            <w:t>.</w:t>
          </w:r>
        </w:p>
      </w:docPartBody>
    </w:docPart>
    <w:docPart>
      <w:docPartPr>
        <w:name w:val="3AEF89CACC524E13BC13AECC4E001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5DB1E-5BBF-4B8D-A05F-22F51D7AF4CD}"/>
      </w:docPartPr>
      <w:docPartBody>
        <w:p w:rsidR="008D676E" w:rsidRDefault="007B2CA6" w:rsidP="007B2CA6">
          <w:pPr>
            <w:pStyle w:val="3AEF89CACC524E13BC13AECC4E0015EC"/>
          </w:pPr>
          <w:r>
            <w:rPr>
              <w:rStyle w:val="PlaceholderText"/>
            </w:rPr>
            <w:t>Enter number</w:t>
          </w:r>
          <w:r w:rsidRPr="00E602ED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CA6"/>
    <w:rsid w:val="007B2CA6"/>
    <w:rsid w:val="008D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2CA6"/>
    <w:rPr>
      <w:color w:val="808080"/>
    </w:rPr>
  </w:style>
  <w:style w:type="paragraph" w:customStyle="1" w:styleId="7B913ABB56F94DBA9B12121916AFBDC5">
    <w:name w:val="7B913ABB56F94DBA9B12121916AFBDC5"/>
    <w:rsid w:val="007B2CA6"/>
  </w:style>
  <w:style w:type="paragraph" w:customStyle="1" w:styleId="7B913ABB56F94DBA9B12121916AFBDC51">
    <w:name w:val="7B913ABB56F94DBA9B12121916AFBDC51"/>
    <w:rsid w:val="007B2CA6"/>
    <w:rPr>
      <w:rFonts w:eastAsiaTheme="minorHAnsi"/>
    </w:rPr>
  </w:style>
  <w:style w:type="paragraph" w:customStyle="1" w:styleId="8A9EB989E0EB4C1A80DC2B181D59D4D1">
    <w:name w:val="8A9EB989E0EB4C1A80DC2B181D59D4D1"/>
    <w:rsid w:val="007B2CA6"/>
    <w:rPr>
      <w:rFonts w:eastAsiaTheme="minorHAnsi"/>
    </w:rPr>
  </w:style>
  <w:style w:type="paragraph" w:customStyle="1" w:styleId="95F2988225834D4490838B734DA11DEC">
    <w:name w:val="95F2988225834D4490838B734DA11DEC"/>
    <w:rsid w:val="007B2CA6"/>
    <w:rPr>
      <w:rFonts w:eastAsiaTheme="minorHAnsi"/>
    </w:rPr>
  </w:style>
  <w:style w:type="paragraph" w:customStyle="1" w:styleId="1D28982AEFFF47B6A3C89CC989EF056A">
    <w:name w:val="1D28982AEFFF47B6A3C89CC989EF056A"/>
    <w:rsid w:val="007B2CA6"/>
  </w:style>
  <w:style w:type="paragraph" w:customStyle="1" w:styleId="35D4EE79AB2C445F8442C28C8BD047F0">
    <w:name w:val="35D4EE79AB2C445F8442C28C8BD047F0"/>
    <w:rsid w:val="007B2CA6"/>
  </w:style>
  <w:style w:type="paragraph" w:customStyle="1" w:styleId="F6949E80FF6D4028AAE77D69DB607688">
    <w:name w:val="F6949E80FF6D4028AAE77D69DB607688"/>
    <w:rsid w:val="007B2CA6"/>
  </w:style>
  <w:style w:type="paragraph" w:customStyle="1" w:styleId="820FA363391F4AE193CDB89B3C55D3AD">
    <w:name w:val="820FA363391F4AE193CDB89B3C55D3AD"/>
    <w:rsid w:val="007B2CA6"/>
  </w:style>
  <w:style w:type="paragraph" w:customStyle="1" w:styleId="3AEF89CACC524E13BC13AECC4E0015EC">
    <w:name w:val="3AEF89CACC524E13BC13AECC4E0015EC"/>
    <w:rsid w:val="007B2C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IDOC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Jones</dc:creator>
  <cp:lastModifiedBy>Southwick, Victoria</cp:lastModifiedBy>
  <cp:revision>8</cp:revision>
  <dcterms:created xsi:type="dcterms:W3CDTF">2017-05-22T17:24:00Z</dcterms:created>
  <dcterms:modified xsi:type="dcterms:W3CDTF">2021-05-18T17:58:00Z</dcterms:modified>
</cp:coreProperties>
</file>